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embeddings/oleObject2.bin" ContentType="application/vnd.openxmlformats-officedocument.oleObject"/>
  <Override PartName="/word/embeddings/oleObject1.bin" ContentType="application/vnd.openxmlformats-officedocument.oleObject"/>
  <Override PartName="/word/media/image23.png" ContentType="image/png"/>
  <Override PartName="/word/media/image22.png" ContentType="image/png"/>
  <Override PartName="/word/media/image20.png" ContentType="image/png"/>
  <Override PartName="/word/media/image15.gif" ContentType="image/gif"/>
  <Override PartName="/word/media/image13.gif" ContentType="image/gif"/>
  <Override PartName="/word/media/image11.gif" ContentType="image/gif"/>
  <Override PartName="/word/media/image17.bmp" ContentType="image/bmp"/>
  <Override PartName="/word/media/image10.gif" ContentType="image/gif"/>
  <Override PartName="/word/media/image9.gif" ContentType="image/gif"/>
  <Override PartName="/word/media/image8.gif" ContentType="image/gif"/>
  <Override PartName="/word/media/image18.bmp" ContentType="image/bmp"/>
  <Override PartName="/word/media/image7.gif" ContentType="image/gif"/>
  <Override PartName="/word/media/image6.png" ContentType="image/png"/>
  <Override PartName="/word/media/image4.gif" ContentType="image/gif"/>
  <Override PartName="/word/media/image14.gif" ContentType="image/gif"/>
  <Override PartName="/word/media/image3.png" ContentType="image/png"/>
  <Override PartName="/word/media/image21.png" ContentType="image/png"/>
  <Override PartName="/word/media/image19.png" ContentType="image/png"/>
  <Override PartName="/word/media/image16.gif" ContentType="image/gif"/>
  <Override PartName="/word/media/image2.gif" ContentType="image/gif"/>
  <Override PartName="/word/media/image5.png" ContentType="image/png"/>
  <Override PartName="/word/media/image12.gif" ContentType="image/gif"/>
  <Override PartName="/word/media/image1.png" ContentType="image/pn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Татарстан</w:t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tt-RU"/>
        </w:rPr>
        <w:t>ГАПОУ “Арский  агропромышленный  профессиональный колледж”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4"/>
        <w:rPr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>»</w:t>
        <w:tab/>
        <w:t xml:space="preserve">                                                                      «Утверждаю»</w:t>
      </w:r>
    </w:p>
    <w:p>
      <w:pPr>
        <w:pStyle w:val="Style24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tt-RU"/>
        </w:rPr>
        <w:t>на заседании метод.комиссии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Директор</w:t>
      </w:r>
    </w:p>
    <w:p>
      <w:pPr>
        <w:pStyle w:val="Style24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   Давлетбаев З.М.                                                                                                               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«31» августа 2021 г.                                                                      31.08.2021 </w:t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КОНТРОЛЬНО-ОЦЕНОЧНЫЕ МАТЕРИАЛЫ </w:t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ПО УЧЕБНОЙ ДИСЦИПЛИНЕ</w:t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Информационные технологии  в  профессиональной деятельности</w:t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 профессии среднего профессионального образования 35.01.11 Мастер сельскохозяйственного производства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2021 г.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24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1"/>
        <w:spacing w:lineRule="auto" w:line="240"/>
        <w:ind w:left="0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74" w:right="63" w:firstLine="566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</w:t>
      </w:r>
      <w:r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деятельности.</w:t>
      </w:r>
    </w:p>
    <w:p>
      <w:pPr>
        <w:pStyle w:val="Normal"/>
        <w:spacing w:lineRule="auto" w:line="240" w:before="0" w:after="0"/>
        <w:ind w:left="74" w:right="63" w:firstLine="566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КОС разработаны на основании ФГОС СПО по специальности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</w:rPr>
        <w:t>35.01.11       Мастер сельскохозяйственного производства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рабочей программы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деятельности.</w:t>
      </w:r>
    </w:p>
    <w:p>
      <w:pPr>
        <w:pStyle w:val="Normal"/>
        <w:spacing w:lineRule="auto" w:line="240" w:before="0" w:after="0"/>
        <w:ind w:left="74" w:right="63" w:firstLine="566"/>
        <w:jc w:val="both"/>
        <w:rPr/>
      </w:pPr>
      <w:r>
        <w:rPr/>
      </w:r>
    </w:p>
    <w:p>
      <w:pPr>
        <w:pStyle w:val="3"/>
        <w:spacing w:lineRule="auto" w:line="240" w:before="0" w:after="0"/>
        <w:ind w:left="11" w:hanging="10"/>
        <w:rPr>
          <w:sz w:val="24"/>
          <w:szCs w:val="24"/>
        </w:rPr>
      </w:pPr>
      <w:r>
        <w:rPr>
          <w:sz w:val="24"/>
          <w:szCs w:val="24"/>
        </w:rPr>
        <w:t xml:space="preserve">Комплект контрольно-оценочных средств по учебной дисциплине </w:t>
      </w:r>
    </w:p>
    <w:p>
      <w:pPr>
        <w:pStyle w:val="Normal"/>
        <w:spacing w:lineRule="auto" w:line="240" w:before="0" w:after="0"/>
        <w:ind w:left="12" w:right="2" w:hanging="10"/>
        <w:jc w:val="center"/>
        <w:rPr/>
      </w:pPr>
      <w:r>
        <w:rPr>
          <w:rFonts w:ascii="Times New Roman" w:hAnsi="Times New Roman"/>
          <w:b/>
          <w:sz w:val="24"/>
          <w:szCs w:val="24"/>
          <w:u w:val="single"/>
        </w:rPr>
        <w:t>Информационные технологии в профессиональной деятельности</w:t>
      </w:r>
    </w:p>
    <w:p>
      <w:pPr>
        <w:pStyle w:val="Normal"/>
        <w:spacing w:lineRule="auto" w:line="240" w:before="0" w:after="0"/>
        <w:ind w:left="12" w:right="2" w:hanging="1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left="84" w:right="63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основной профессиональной образовательной программы (ОПОП) по специальности </w:t>
      </w:r>
    </w:p>
    <w:p>
      <w:pPr>
        <w:pStyle w:val="Style19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12" w:hanging="10"/>
        <w:jc w:val="center"/>
        <w:rPr>
          <w:rFonts w:ascii="Times New Roman;serif" w:hAnsi="Times New Roman;serif"/>
          <w:sz w:val="28"/>
        </w:rPr>
      </w:pPr>
      <w:r>
        <w:rPr>
          <w:rFonts w:eastAsia="Times New Roman" w:cs="Times New Roman" w:ascii="Times New Roman" w:hAnsi="Times New Roman"/>
          <w:b/>
          <w:i/>
          <w:sz w:val="24"/>
          <w:szCs w:val="28"/>
          <w:u w:val="single"/>
        </w:rPr>
        <w:t>35.01.11       Мастер сельскохозяйственного производства</w:t>
      </w:r>
    </w:p>
    <w:p>
      <w:pPr>
        <w:pStyle w:val="Normal"/>
        <w:spacing w:lineRule="auto" w:line="240" w:before="0" w:after="0"/>
        <w:ind w:left="12" w:hanging="1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64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enter" w:pos="1945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I.</w:t>
      </w:r>
      <w:r>
        <w:rPr>
          <w:rFonts w:eastAsia="Arial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Общие положения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360" w:right="63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Конечными результатами освоения учебной дисциплины являются знания и умения обучающегося. 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360" w:right="63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Конечные результаты являются объектом оценки в процессе аттестации по учебной дисциплине. </w:t>
      </w:r>
    </w:p>
    <w:p>
      <w:pPr>
        <w:pStyle w:val="Normal"/>
        <w:spacing w:lineRule="auto" w:line="240" w:before="0" w:after="0"/>
        <w:ind w:left="370" w:right="58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Формой аттестации по учебной дисциплине является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зачет.  </w:t>
      </w:r>
    </w:p>
    <w:p>
      <w:pPr>
        <w:pStyle w:val="Normal"/>
        <w:spacing w:lineRule="auto" w:line="240" w:before="0" w:after="0"/>
        <w:ind w:left="370" w:right="58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Итогом является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зачет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360" w:right="63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В процессе освоения программы учебной дисциплины осуществляется текущий (входной, оперативный, рубежный) контроль: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99" w:right="63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промежуточных результатов, обеспечивающих формирование конечных результатов учебной дисциплины,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99" w:right="63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конечных результатов учебной дисциплины по уровням освоения,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99" w:right="63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следующих общих компетенций: ОК 1, ОК 2, ОК 3, ОК 4, ОК 5, ОК 6, ОК 7, ОК 8, ОК 9, ОК 10.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360" w:right="63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Обучающийся должен быть ознакомлен с перечнем конечных результатов учебной дисциплины и показателями их оценки  в день первого занятия по учебной дисциплине. </w:t>
      </w:r>
    </w:p>
    <w:p>
      <w:pPr>
        <w:pStyle w:val="Normal"/>
        <w:spacing w:lineRule="auto" w:line="240" w:before="0" w:after="0"/>
        <w:ind w:left="43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1"/>
          <w:numId w:val="2"/>
        </w:numPr>
        <w:spacing w:lineRule="auto" w:line="240" w:before="0"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Результаты учебной дисциплины, подлежащие оценке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(заполняется по рабочей программе) </w:t>
      </w:r>
    </w:p>
    <w:p>
      <w:pPr>
        <w:pStyle w:val="Normal"/>
        <w:spacing w:lineRule="auto" w:line="240" w:before="0" w:after="0"/>
        <w:ind w:left="93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W w:w="957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0" w:type="dxa"/>
          <w:left w:w="86" w:type="dxa"/>
          <w:bottom w:w="0" w:type="dxa"/>
          <w:right w:w="115" w:type="dxa"/>
        </w:tblCellMar>
        <w:tblLook w:val="04a0"/>
      </w:tblPr>
      <w:tblGrid>
        <w:gridCol w:w="737"/>
        <w:gridCol w:w="2715"/>
        <w:gridCol w:w="6121"/>
      </w:tblGrid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9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Показатели оценки </w:t>
            </w:r>
          </w:p>
        </w:tc>
      </w:tr>
      <w:tr>
        <w:trPr>
          <w:trHeight w:val="276" w:hRule="atLeast"/>
        </w:trPr>
        <w:tc>
          <w:tcPr>
            <w:tcW w:w="95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 xml:space="preserve">По завершении освоения учебной дисциплины обучающийся должен уметь: 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У.1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грамотно, в соответствии с существующими методами и подходами,  использовать технологии сбора, размещения, хранения, накопления и передачи данных в профессионально ориентированных  ИС.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У.2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tabs>
                <w:tab w:val="left" w:pos="891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т.ч. специального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приемы создания и форматирования табличных документов, владеть правилами написания формул в ручную и использования функции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СЛИ…, а также навыками создания диаграммы по заданным параметрам.</w:t>
            </w:r>
          </w:p>
        </w:tc>
      </w:tr>
      <w:tr>
        <w:trPr>
          <w:trHeight w:val="27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У.3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tabs>
                <w:tab w:val="left" w:pos="1406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применять компьютерные и телекоммуникационные средства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Корректно и безошибочно действовать при использовании компьютерных и телекоммуникационных средств.</w:t>
            </w:r>
          </w:p>
        </w:tc>
      </w:tr>
      <w:tr>
        <w:trPr>
          <w:trHeight w:val="276" w:hRule="atLeast"/>
        </w:trPr>
        <w:tc>
          <w:tcPr>
            <w:tcW w:w="95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 xml:space="preserve">По завершении освоения учебной дисциплины обучающийся должен знать: 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З.1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основные понятия автоматизированной обработки информации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изложение основных понятий автоматизированной обработки информации,  перечисление возможностей использования в профессиональной деятельности. </w:t>
            </w:r>
          </w:p>
        </w:tc>
      </w:tr>
      <w:tr>
        <w:trPr>
          <w:trHeight w:val="27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З.2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общий состав и структуру персональных компьютеров и вычислительных систем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общего состава и структуры персональных электронно-вычислительных систем, изложение существующих подходов к их классификации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З.3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состав, функции и возможности использования  информационных и телекоммуникационных технологий в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состава, перечисление функций и возможностей использования информационных и телекоммуникационных технологий в профессиональной деятельности.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З.4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Default"/>
              <w:jc w:val="both"/>
              <w:rPr>
                <w:color w:val="00000A"/>
              </w:rPr>
            </w:pPr>
            <w:r>
              <w:rPr>
                <w:color w:val="00000A"/>
              </w:rPr>
              <w:t>методы и средства сбора, обработки, хранения, передачи и накопления информации;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существующих подходов к классификации методов, перечисление средств сбора, обработки, передачи и накопления информации; перечисление и описание базовых продуктов и пакетов прикладных программ в области профессиональной деятельности.</w:t>
            </w:r>
          </w:p>
        </w:tc>
      </w:tr>
      <w:tr>
        <w:trPr>
          <w:trHeight w:val="27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З.5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основных методов и приемов обеспечения информационной безопасности.</w:t>
            </w:r>
          </w:p>
        </w:tc>
      </w:tr>
      <w:tr>
        <w:trPr>
          <w:trHeight w:val="538" w:hRule="atLeast"/>
        </w:trPr>
        <w:tc>
          <w:tcPr>
            <w:tcW w:w="95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 xml:space="preserve">В процессе освоения учебной дисциплины обучающийся получит возможность повысить уровень сформированности общих  компетенций: </w:t>
            </w:r>
          </w:p>
        </w:tc>
      </w:tr>
      <w:tr>
        <w:trPr>
          <w:trHeight w:val="276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ind w:left="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ОК.1 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75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объяснение сущности и социальной значимости избранной специальности;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объяснение сущности и социальной значимости избранной специальности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2.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75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демонстрация эффективности и качества выполнения профессиональных задач.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ОК.3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демонстрация способности принимать решения в </w:t>
            </w:r>
            <w:r>
              <w:rPr>
                <w:rFonts w:ascii="Times New Roman" w:hAnsi="Times New Roman"/>
                <w:sz w:val="24"/>
                <w:szCs w:val="24"/>
              </w:rPr>
              <w:t>стандартных и нестандартных ситуациях и нести за них ответственность.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4.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нахождение и использование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5.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демонстрация умений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 в профессиональной деятельности.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6.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взаимодействие с обучающимися, преподавателями   в ходе обучения.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7.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проявление ответственности за работу подчиненных, </w:t>
            </w:r>
            <w:r>
              <w:rPr>
                <w:rFonts w:ascii="Times New Roman" w:hAnsi="Times New Roman"/>
                <w:sz w:val="24"/>
                <w:szCs w:val="24"/>
              </w:rPr>
              <w:t>результат выполнения заданий.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8.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проявление интереса к дополнительной информации по специальности, расширению кругозора;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планирование обучающимся повышения личностного и квалификационного уровня.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9.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</w:tc>
      </w:tr>
      <w:tr>
        <w:trPr>
          <w:trHeight w:val="274" w:hRule="atLeast"/>
        </w:trPr>
        <w:tc>
          <w:tcPr>
            <w:tcW w:w="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ОК 10.</w:t>
            </w:r>
          </w:p>
        </w:tc>
        <w:tc>
          <w:tcPr>
            <w:tcW w:w="2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6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6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демонстрация готовности к исполнению воинской обязанности.</w:t>
            </w:r>
          </w:p>
        </w:tc>
      </w:tr>
    </w:tbl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tbl>
      <w:tblPr>
        <w:tblW w:w="9921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1530"/>
        <w:gridCol w:w="8391"/>
      </w:tblGrid>
      <w:tr>
        <w:trPr/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ЛР 2</w:t>
              <w:tab/>
            </w:r>
          </w:p>
        </w:tc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left="8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ЛР 7</w:t>
              <w:tab/>
            </w:r>
          </w:p>
        </w:tc>
        <w:tc>
          <w:tcPr>
            <w:tcW w:w="8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left="8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ЛР 10</w:t>
              <w:tab/>
            </w:r>
          </w:p>
        </w:tc>
        <w:tc>
          <w:tcPr>
            <w:tcW w:w="8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left="8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8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>
        <w:trPr/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ЛР 15</w:t>
            </w:r>
          </w:p>
        </w:tc>
        <w:tc>
          <w:tcPr>
            <w:tcW w:w="8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 w:before="0" w:after="0"/>
              <w:ind w:left="86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Проявляющий гражданское отношение к профессиональной дея-тельности как к возможности личного участия в решении обще-ственных, государственных, общенациональных проблем</w:t>
            </w:r>
          </w:p>
        </w:tc>
      </w:tr>
    </w:tbl>
    <w:p>
      <w:pPr>
        <w:pStyle w:val="Normal"/>
        <w:spacing w:lineRule="auto" w:line="240" w:before="0" w:after="0"/>
        <w:ind w:left="86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77" w:firstLine="65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Оценочные материалы для проведения аттестации по учебной дисциплине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499" w:right="63" w:hanging="4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Матрица  </w:t>
      </w:r>
    </w:p>
    <w:tbl>
      <w:tblPr>
        <w:tblStyle w:val="TableGrid"/>
        <w:tblW w:w="957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5" w:type="dxa"/>
          <w:left w:w="88" w:type="dxa"/>
          <w:bottom w:w="0" w:type="dxa"/>
          <w:right w:w="115" w:type="dxa"/>
        </w:tblCellMar>
        <w:tblLook w:val="04a0"/>
      </w:tblPr>
      <w:tblGrid>
        <w:gridCol w:w="3003"/>
        <w:gridCol w:w="3377"/>
        <w:gridCol w:w="3193"/>
      </w:tblGrid>
      <w:tr>
        <w:trPr>
          <w:trHeight w:val="276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Код результата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Уровень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tabs>
                <w:tab w:val="left" w:pos="3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Автоматизированные рабочие места  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У1,У2,У3,З1,З2,З3,З4,З5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tabs>
                <w:tab w:val="left" w:pos="3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 программного обеспечения АРМ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У2,У3,З1,З2,З3,З4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tabs>
                <w:tab w:val="left" w:pos="3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Вычислительные сети их назначение и возможности 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У2,У3,З1,З2,З3,З5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tabs>
                <w:tab w:val="left" w:pos="3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Локальные сети одноранговые и с выделенным сервером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У2,У3,З1,З2,З3,З5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Эталонная модель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OSI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>
            <w:pPr>
              <w:pStyle w:val="NoSpacing"/>
              <w:tabs>
                <w:tab w:val="left" w:pos="3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У2,У3,З1,З2,З3,З5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tabs>
                <w:tab w:val="left" w:pos="31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Базовая топология локальных сетей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У2,У3,З1,З2,З3,З5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MicrosoftExcel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назначение и основные возможности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Вычислительные возможности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MicrosoftExcel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расчетов и анализ данных с применением финансовых функций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СУБД для создания системы автоматизации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понятия и назначения  программы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MicrosoftAccess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Таблицы. Запросы. Формы. Отчеты. Способы создания запросов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запросов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Автоматизация расчетов с помощью запросов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Растровые графические редакторы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Векторные графические редакторы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CorelDraw</w:t>
            </w:r>
            <w:r>
              <w:rPr>
                <w:rFonts w:ascii="Times New Roman" w:hAnsi="Times New Roman"/>
                <w:sz w:val="24"/>
                <w:szCs w:val="24"/>
              </w:rPr>
              <w:t>, запуск и подготовка к работе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106"/>
                <w:sz w:val="24"/>
                <w:szCs w:val="24"/>
              </w:rPr>
              <w:t>Панели инструментов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CorelDraw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Программный пакет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Adobe Photoshop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MSVisio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основные понятия, пользовательский интерфейс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MSVisio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система командного меню, создание простых объектов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У1,У2,У3,З1,33,З4,З5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MSVisio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система командного меню, создание сложных объектов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Компас, пользовательский интерфейс, панели инструментов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Компас, система командного меню, разработка чертежей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  <w:tr>
        <w:trPr>
          <w:trHeight w:val="274" w:hRule="atLeast"/>
        </w:trPr>
        <w:tc>
          <w:tcPr>
            <w:tcW w:w="3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Программа Компас, разработка трехмерных чертежей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У1,У2,У3,З1,З3,З4,З5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 1- ОК 9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</w:tr>
    </w:tbl>
    <w:p>
      <w:pPr>
        <w:pStyle w:val="Normal"/>
        <w:spacing w:lineRule="auto" w:line="240" w:before="0" w:after="0"/>
        <w:ind w:left="50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2. Задания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Тест 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 вариант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Информационные технологии – это…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Персональный компьютер служит для: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Сбора информацииб) Передачи информации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Классификации информации    г) Хранения информации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устройствам вывода информации относятся: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принтер                      б)  модем                   в)  монитор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мышь                           д)  винчестер            е)  звуковые колонки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Укажите, какие устройства относятся к устройствам хранения информации: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Жесткий магнитный диск                 б)  Модем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 Принтер                                                г)  Сканер 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Оперативная память предназначена: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Для длительного хранения информации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Для хранения неизменяемой информации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Для кратковременного хранения информации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Для длительного хранения неизменяемой информации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Основной характеристикой микропроцессора является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быстродействие;           б)  частота развертки;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компактность;                 г)  разрешающая способность;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 емкость (размер);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Сервер </w:t>
      </w: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это: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  <w:tab/>
      </w:r>
      <w:r>
        <w:rPr>
          <w:rFonts w:ascii="Times New Roman" w:hAnsi="Times New Roman"/>
          <w:spacing w:val="2"/>
          <w:sz w:val="24"/>
          <w:szCs w:val="24"/>
        </w:rPr>
        <w:t>компьютер, предоставляющий в доступ пользователям какие-либо ресурсы;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</w:t>
        <w:tab/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компьютер, имеющий подключение к сети Интернет;</w:t>
      </w:r>
    </w:p>
    <w:p>
      <w:pPr>
        <w:pStyle w:val="ListParagraph"/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переносной компьютер;</w:t>
      </w:r>
      <w:r>
        <w:rPr>
          <w:rFonts w:ascii="Times New Roman" w:hAnsi="Times New Roman"/>
          <w:color w:val="000000"/>
          <w:sz w:val="24"/>
          <w:szCs w:val="24"/>
        </w:rPr>
        <w:t>г)</w:t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рабочая станция;</w:t>
      </w:r>
    </w:p>
    <w:p>
      <w:pPr>
        <w:pStyle w:val="ListParagraph"/>
        <w:shd w:val="clear" w:color="auto" w:fill="FFFFFF"/>
        <w:spacing w:lineRule="auto" w:line="240" w:before="1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</w:t>
        <w:tab/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компьютер с модемом, подключенный к телефонной линии.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Основой операционной системы является: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ядро операционной системы                 в)  оперативная память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драйвер                                                     г)  пользователь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Совокупность программ, которые предназначены для управления ресурсами компьютера и вычислительными процессами, а также для организации взаимодействия пользователя с аппаратурой называется ....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операционной системой                          в)  процессором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файловой системой                                  г)  винчестером</w:t>
      </w:r>
    </w:p>
    <w:p>
      <w:pPr>
        <w:pStyle w:val="ListParagraph"/>
        <w:numPr>
          <w:ilvl w:val="0"/>
          <w:numId w:val="5"/>
        </w:numPr>
        <w:shd w:val="clear" w:color="auto" w:fill="FFFFFF"/>
        <w:tabs>
          <w:tab w:val="left" w:pos="528" w:leader="none"/>
        </w:tabs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Файловая система </w:t>
      </w:r>
      <w:r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это: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</w:t>
        <w:tab/>
      </w:r>
      <w:r>
        <w:rPr>
          <w:rFonts w:ascii="Times New Roman" w:hAnsi="Times New Roman"/>
          <w:color w:val="000000"/>
          <w:spacing w:val="2"/>
          <w:sz w:val="24"/>
          <w:szCs w:val="24"/>
        </w:rPr>
        <w:t>система единиц измерения информации;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</w:t>
        <w:tab/>
      </w:r>
      <w:r>
        <w:rPr>
          <w:rFonts w:ascii="Times New Roman" w:hAnsi="Times New Roman"/>
          <w:color w:val="000000"/>
          <w:spacing w:val="3"/>
          <w:sz w:val="24"/>
          <w:szCs w:val="24"/>
        </w:rPr>
        <w:t>система программ для отображения информации;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  <w:tab/>
      </w:r>
      <w:r>
        <w:rPr>
          <w:rFonts w:ascii="Times New Roman" w:hAnsi="Times New Roman"/>
          <w:color w:val="000000"/>
          <w:spacing w:val="2"/>
          <w:sz w:val="24"/>
          <w:szCs w:val="24"/>
        </w:rPr>
        <w:t>программа или данные на диске, имеющие имя;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</w:t>
        <w:tab/>
      </w:r>
      <w:r>
        <w:rPr>
          <w:rFonts w:ascii="Times New Roman" w:hAnsi="Times New Roman"/>
          <w:spacing w:val="1"/>
          <w:sz w:val="24"/>
          <w:szCs w:val="24"/>
        </w:rPr>
        <w:t>система хранения информации;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программа является табличным процессором?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)  Word        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 xml:space="preserve">)  Paint        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 xml:space="preserve">)  Access        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 xml:space="preserve">)  Excel 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bCs/>
          <w:iCs/>
          <w:color w:val="000000"/>
          <w:spacing w:val="2"/>
          <w:sz w:val="24"/>
          <w:szCs w:val="24"/>
          <w:lang w:val="en-US"/>
        </w:rPr>
        <w:t>MicrosoftWord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предназначена: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</w:t>
        <w:tab/>
      </w:r>
      <w:r>
        <w:rPr>
          <w:rFonts w:ascii="Times New Roman" w:hAnsi="Times New Roman"/>
          <w:color w:val="000000"/>
          <w:spacing w:val="2"/>
          <w:sz w:val="24"/>
          <w:szCs w:val="24"/>
        </w:rPr>
        <w:t>только для создания текстовых документов;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  <w:tab/>
      </w:r>
      <w:r>
        <w:rPr>
          <w:rFonts w:ascii="Times New Roman" w:hAnsi="Times New Roman"/>
          <w:spacing w:val="3"/>
          <w:sz w:val="24"/>
          <w:szCs w:val="24"/>
        </w:rPr>
        <w:t>для создания текстовых документов с элементами графики;</w:t>
      </w:r>
    </w:p>
    <w:p>
      <w:pPr>
        <w:pStyle w:val="ListParagraph"/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  <w:tab/>
      </w:r>
      <w:r>
        <w:rPr>
          <w:rFonts w:ascii="Times New Roman" w:hAnsi="Times New Roman"/>
          <w:color w:val="000000"/>
          <w:spacing w:val="3"/>
          <w:sz w:val="24"/>
          <w:szCs w:val="24"/>
        </w:rPr>
        <w:t>только для создания графических изображений;</w:t>
      </w:r>
    </w:p>
    <w:p>
      <w:pPr>
        <w:pStyle w:val="ListParagraph"/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</w:t>
        <w:tab/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только для создания графических изображений с элементами </w:t>
      </w:r>
    </w:p>
    <w:p>
      <w:pPr>
        <w:pStyle w:val="ListParagraph"/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текста;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Элементарным объектом электронной таблицы является ... 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лист         б)  ячейка          в)  строка         г)  столбец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Электронная таблица предназначена для: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обработки преимущественно числовых данных, структурированных с помощью таблиц;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упорядоченного хранения и обработки значительных  массивов данных;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визуализации структурных связей между данными, представленными в таблицах;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редактирования графических представлений больших объемов информации.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Любое изображение в видеопамяти представляется в ... виде.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растровом       б) векторном      в) комбинированном      г) линейном</w:t>
      </w:r>
    </w:p>
    <w:p>
      <w:pPr>
        <w:pStyle w:val="ListParagraph"/>
        <w:numPr>
          <w:ilvl w:val="0"/>
          <w:numId w:val="5"/>
        </w:numPr>
        <w:shd w:val="clear" w:color="auto" w:fill="FFFFFF"/>
        <w:tabs>
          <w:tab w:val="left" w:pos="360" w:leader="none"/>
        </w:tabs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w w:val="102"/>
          <w:sz w:val="24"/>
          <w:szCs w:val="24"/>
        </w:rPr>
        <w:t xml:space="preserve">Файлы, созданные в программе </w:t>
      </w:r>
      <w:r>
        <w:rPr>
          <w:rFonts w:ascii="Times New Roman" w:hAnsi="Times New Roman"/>
          <w:b/>
          <w:iCs/>
          <w:color w:val="000000"/>
          <w:w w:val="102"/>
          <w:sz w:val="24"/>
          <w:szCs w:val="24"/>
          <w:lang w:val="en-US"/>
        </w:rPr>
        <w:t>MSAccess</w:t>
      </w:r>
      <w:r>
        <w:rPr>
          <w:rFonts w:ascii="Times New Roman" w:hAnsi="Times New Roman"/>
          <w:b/>
          <w:iCs/>
          <w:color w:val="000000"/>
          <w:w w:val="102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color w:val="000000"/>
          <w:w w:val="102"/>
          <w:sz w:val="24"/>
          <w:szCs w:val="24"/>
        </w:rPr>
        <w:t>имеют расширение:</w:t>
      </w:r>
    </w:p>
    <w:p>
      <w:pPr>
        <w:pStyle w:val="ListParagraph"/>
        <w:shd w:val="clear" w:color="auto" w:fill="FFFFFF"/>
        <w:tabs>
          <w:tab w:val="left" w:pos="557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w w:val="102"/>
          <w:sz w:val="24"/>
          <w:szCs w:val="24"/>
        </w:rPr>
        <w:t>а)</w:t>
      </w:r>
      <w:r>
        <w:rPr>
          <w:rFonts w:ascii="Times New Roman" w:hAnsi="Times New Roman"/>
          <w:color w:val="000000"/>
          <w:w w:val="102"/>
          <w:sz w:val="24"/>
          <w:szCs w:val="24"/>
        </w:rPr>
        <w:t>.</w:t>
      </w:r>
      <w:r>
        <w:rPr>
          <w:rFonts w:ascii="Times New Roman" w:hAnsi="Times New Roman"/>
          <w:color w:val="000000"/>
          <w:w w:val="102"/>
          <w:sz w:val="24"/>
          <w:szCs w:val="24"/>
          <w:lang w:val="en-US"/>
        </w:rPr>
        <w:t>doc</w:t>
      </w:r>
      <w:r>
        <w:rPr>
          <w:rFonts w:ascii="Times New Roman" w:hAnsi="Times New Roman"/>
          <w:color w:val="000000"/>
          <w:w w:val="102"/>
          <w:sz w:val="24"/>
          <w:szCs w:val="24"/>
        </w:rPr>
        <w:t>;</w:t>
      </w:r>
      <w:r>
        <w:rPr>
          <w:rFonts w:ascii="Times New Roman" w:hAnsi="Times New Roman"/>
          <w:bCs/>
          <w:color w:val="000000"/>
          <w:w w:val="102"/>
          <w:sz w:val="24"/>
          <w:szCs w:val="24"/>
        </w:rPr>
        <w:t>б)</w:t>
      </w:r>
      <w:r>
        <w:rPr>
          <w:rFonts w:ascii="Times New Roman" w:hAnsi="Times New Roman"/>
          <w:color w:val="000000"/>
          <w:w w:val="102"/>
          <w:sz w:val="24"/>
          <w:szCs w:val="24"/>
        </w:rPr>
        <w:t>.</w:t>
      </w:r>
      <w:r>
        <w:rPr>
          <w:rFonts w:ascii="Times New Roman" w:hAnsi="Times New Roman"/>
          <w:color w:val="000000"/>
          <w:w w:val="102"/>
          <w:sz w:val="24"/>
          <w:szCs w:val="24"/>
          <w:lang w:val="en-US"/>
        </w:rPr>
        <w:t>xls</w:t>
      </w:r>
      <w:r>
        <w:rPr>
          <w:rFonts w:ascii="Times New Roman" w:hAnsi="Times New Roman"/>
          <w:color w:val="000000"/>
          <w:w w:val="102"/>
          <w:sz w:val="24"/>
          <w:szCs w:val="24"/>
        </w:rPr>
        <w:t>;</w:t>
      </w:r>
      <w:r>
        <w:rPr>
          <w:rFonts w:ascii="Times New Roman" w:hAnsi="Times New Roman"/>
          <w:bCs/>
          <w:color w:val="000000"/>
          <w:w w:val="102"/>
          <w:sz w:val="24"/>
          <w:szCs w:val="24"/>
        </w:rPr>
        <w:t>в) .</w:t>
      </w:r>
      <w:r>
        <w:rPr>
          <w:rFonts w:ascii="Times New Roman" w:hAnsi="Times New Roman"/>
          <w:bCs/>
          <w:color w:val="000000"/>
          <w:w w:val="102"/>
          <w:sz w:val="24"/>
          <w:szCs w:val="24"/>
          <w:lang w:val="en-US"/>
        </w:rPr>
        <w:t>dbf</w:t>
      </w:r>
      <w:r>
        <w:rPr>
          <w:rFonts w:ascii="Times New Roman" w:hAnsi="Times New Roman"/>
          <w:bCs/>
          <w:color w:val="000000"/>
          <w:w w:val="102"/>
          <w:sz w:val="24"/>
          <w:szCs w:val="24"/>
        </w:rPr>
        <w:t>;</w:t>
      </w:r>
      <w:r>
        <w:rPr>
          <w:rFonts w:ascii="Times New Roman" w:hAnsi="Times New Roman"/>
          <w:bCs/>
          <w:w w:val="102"/>
          <w:sz w:val="24"/>
          <w:szCs w:val="24"/>
        </w:rPr>
        <w:t>г)</w:t>
      </w:r>
      <w:r>
        <w:rPr>
          <w:rFonts w:ascii="Times New Roman" w:hAnsi="Times New Roman"/>
          <w:bCs/>
          <w:sz w:val="24"/>
          <w:szCs w:val="24"/>
        </w:rPr>
        <w:t xml:space="preserve"> .</w:t>
      </w:r>
      <w:r>
        <w:rPr>
          <w:rFonts w:ascii="Times New Roman" w:hAnsi="Times New Roman"/>
          <w:bCs/>
          <w:w w:val="102"/>
          <w:sz w:val="24"/>
          <w:szCs w:val="24"/>
          <w:lang w:val="en-US"/>
        </w:rPr>
        <w:t>mdb</w:t>
      </w:r>
      <w:r>
        <w:rPr>
          <w:rFonts w:ascii="Times New Roman" w:hAnsi="Times New Roman"/>
          <w:bCs/>
          <w:w w:val="102"/>
          <w:sz w:val="24"/>
          <w:szCs w:val="24"/>
        </w:rPr>
        <w:t>;</w:t>
      </w:r>
      <w:r>
        <w:rPr>
          <w:rFonts w:ascii="Times New Roman" w:hAnsi="Times New Roman"/>
          <w:bCs/>
          <w:color w:val="000000"/>
          <w:w w:val="102"/>
          <w:sz w:val="24"/>
          <w:szCs w:val="24"/>
        </w:rPr>
        <w:t>д)</w:t>
      </w:r>
      <w:r>
        <w:rPr>
          <w:rFonts w:ascii="Times New Roman" w:hAnsi="Times New Roman"/>
          <w:color w:val="000000"/>
          <w:spacing w:val="11"/>
          <w:w w:val="102"/>
          <w:sz w:val="24"/>
          <w:szCs w:val="24"/>
        </w:rPr>
        <w:t>.</w:t>
      </w:r>
      <w:r>
        <w:rPr>
          <w:rFonts w:ascii="Times New Roman" w:hAnsi="Times New Roman"/>
          <w:bCs/>
          <w:w w:val="102"/>
          <w:sz w:val="24"/>
          <w:szCs w:val="24"/>
          <w:lang w:val="en-US"/>
        </w:rPr>
        <w:t>m</w:t>
      </w:r>
      <w:r>
        <w:rPr>
          <w:rFonts w:ascii="Times New Roman" w:hAnsi="Times New Roman"/>
          <w:spacing w:val="11"/>
          <w:w w:val="102"/>
          <w:sz w:val="24"/>
          <w:szCs w:val="24"/>
        </w:rPr>
        <w:t>рЗ.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Сеть, в которой объединены компьютеры в различных странах, на различных континентах.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Глобальная сетьб) Локальная сетьв) Региональная сеть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Сеть, связывающая компьютеры в пределах определенного региона.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Глобальная сеть             б) Локальная сеть           в) Региональная сеть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Сетевой узел, содержащий данные и предоставляющий услуги другим компьютерам; компьютер, подключенный к сети и используемый для 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хранения информации.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Сайт              б) Сервер                в) Прокол                г) Браузер</w:t>
      </w:r>
    </w:p>
    <w:p>
      <w:pPr>
        <w:pStyle w:val="ListParagraph"/>
        <w:numPr>
          <w:ilvl w:val="0"/>
          <w:numId w:val="5"/>
        </w:numPr>
        <w:shd w:val="clear" w:color="auto" w:fill="FFFFFF"/>
        <w:tabs>
          <w:tab w:val="left" w:pos="528" w:leader="none"/>
        </w:tabs>
        <w:spacing w:lineRule="auto" w:line="240" w:before="5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Компьютер, подключенный к сети Интернет, обязательно имеет: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 xml:space="preserve">а)  </w:t>
      </w:r>
      <w:r>
        <w:rPr>
          <w:rFonts w:ascii="Times New Roman" w:hAnsi="Times New Roman"/>
          <w:spacing w:val="5"/>
          <w:sz w:val="24"/>
          <w:szCs w:val="24"/>
          <w:lang w:val="en-US"/>
        </w:rPr>
        <w:t>IP</w:t>
      </w:r>
      <w:r>
        <w:rPr>
          <w:rFonts w:ascii="Times New Roman" w:hAnsi="Times New Roman"/>
          <w:spacing w:val="5"/>
          <w:sz w:val="24"/>
          <w:szCs w:val="24"/>
        </w:rPr>
        <w:t>-адрес;</w:t>
      </w:r>
      <w:r>
        <w:rPr>
          <w:rFonts w:ascii="Times New Roman" w:hAnsi="Times New Roman"/>
          <w:color w:val="000000"/>
          <w:sz w:val="24"/>
          <w:szCs w:val="24"/>
        </w:rPr>
        <w:t>б)</w:t>
        <w:tab/>
      </w:r>
      <w:r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>WEB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- сервер;</w:t>
      </w:r>
    </w:p>
    <w:p>
      <w:pPr>
        <w:pStyle w:val="ListParagraph"/>
        <w:shd w:val="clear" w:color="auto" w:fill="FFFFFF"/>
        <w:tabs>
          <w:tab w:val="left" w:pos="514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  <w:tab/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домашнюю </w:t>
      </w:r>
      <w:r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>WEB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- страницу;</w:t>
      </w:r>
      <w:r>
        <w:rPr>
          <w:rFonts w:ascii="Times New Roman" w:hAnsi="Times New Roman"/>
          <w:color w:val="000000"/>
          <w:sz w:val="24"/>
          <w:szCs w:val="24"/>
        </w:rPr>
        <w:t>г)</w:t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доменное имя;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b/>
        </w:rPr>
        <w:t>На какие виды разделяются изображения, с которыми работают программы машинной графики?</w:t>
      </w:r>
    </w:p>
    <w:p>
      <w:pPr>
        <w:pStyle w:val="ListParagraph"/>
        <w:ind w:left="0" w:right="141" w:hanging="0"/>
        <w:rPr>
          <w:rFonts w:ascii="Times New Roman" w:hAnsi="Times New Roman"/>
        </w:rPr>
      </w:pPr>
      <w:r>
        <w:rPr>
          <w:rFonts w:ascii="Times New Roman" w:hAnsi="Times New Roman"/>
        </w:rPr>
        <w:t>а) Векторные и Растровые</w:t>
      </w:r>
    </w:p>
    <w:p>
      <w:pPr>
        <w:pStyle w:val="ListParagraph"/>
        <w:ind w:left="0" w:right="141" w:hanging="0"/>
        <w:rPr>
          <w:rFonts w:ascii="Times New Roman" w:hAnsi="Times New Roman"/>
        </w:rPr>
      </w:pPr>
      <w:r>
        <w:rPr>
          <w:rFonts w:ascii="Times New Roman" w:hAnsi="Times New Roman"/>
        </w:rPr>
        <w:t>б) Стандартные и Векторные</w:t>
      </w:r>
    </w:p>
    <w:p>
      <w:pPr>
        <w:pStyle w:val="ListParagraph"/>
        <w:ind w:left="0" w:right="141" w:hanging="0"/>
        <w:rPr>
          <w:rFonts w:ascii="Times New Roman" w:hAnsi="Times New Roman"/>
        </w:rPr>
      </w:pPr>
      <w:r>
        <w:rPr>
          <w:rFonts w:ascii="Times New Roman" w:hAnsi="Times New Roman"/>
        </w:rPr>
        <w:t>в) Пиксельные и Стандартные</w:t>
      </w:r>
    </w:p>
    <w:p>
      <w:pPr>
        <w:pStyle w:val="ListParagraph"/>
        <w:spacing w:before="0" w:after="0"/>
        <w:ind w:left="0" w:right="141" w:hanging="0"/>
        <w:rPr>
          <w:rFonts w:ascii="Times New Roman" w:hAnsi="Times New Roman"/>
        </w:rPr>
      </w:pPr>
      <w:r>
        <w:rPr>
          <w:rFonts w:ascii="Times New Roman" w:hAnsi="Times New Roman"/>
        </w:rPr>
        <w:t>г) Пиксельные и Векторные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Вставьте пропущенное  слово.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</w:rPr>
        <w:t xml:space="preserve"> – программа для обработки ____ графики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Растровой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Векторной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Фрактальной</w:t>
      </w:r>
    </w:p>
    <w:p>
      <w:pPr>
        <w:pStyle w:val="ListParagraph"/>
        <w:numPr>
          <w:ilvl w:val="0"/>
          <w:numId w:val="6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Трехмерной 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Вставьте недостающие слова. При создании фигуры в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</w:rPr>
        <w:t xml:space="preserve"> необходимо выполнить следующую последовательность действий: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Выбрать  __________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__________ в любом месте рабочего поля.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Нажмите _________ кнопку мыши и _________ ее, __________ мышь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</w:tabs>
        <w:spacing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Отпустите _________ кнопку мыши.</w:t>
      </w:r>
    </w:p>
    <w:p>
      <w:pPr>
        <w:pStyle w:val="ListParagraph"/>
        <w:numPr>
          <w:ilvl w:val="0"/>
          <w:numId w:val="5"/>
        </w:numPr>
        <w:spacing w:before="0" w:after="0"/>
        <w:ind w:left="720" w:right="141" w:hanging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Как поставить на размере знак диаметра в программе Компас?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Правой кнопкой мыши вызвать значок диаметра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Вызвать окно Задание размерной надписи двойным щелчком по размеру и там найти знак диаметра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Нарисовать знак диаметра вручную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Нет правильного ответа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Каким образом равномерно расположить отверстия по заданной окружности</w:t>
      </w:r>
      <w:r>
        <w:rPr>
          <w:rFonts w:ascii="Times New Roman" w:hAnsi="Times New Roman"/>
          <w:b/>
        </w:rPr>
        <w:t xml:space="preserve"> в программеКомпас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?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istParagraph"/>
        <w:ind w:left="0" w:hanging="0"/>
        <w:rPr>
          <w:rFonts w:ascii="Times New Roman" w:hAnsi="Times New Roman"/>
          <w:sz w:val="24"/>
          <w:szCs w:val="24"/>
        </w:rPr>
      </w:pPr>
      <w:r>
        <w:rPr/>
        <w:drawing>
          <wp:inline distT="0" distB="0" distL="0" distR="0">
            <wp:extent cx="3467100" cy="2505075"/>
            <wp:effectExtent l="0" t="0" r="0" b="0"/>
            <wp:docPr id="1" name="Рисунок 4" descr="https://onlinetestpad.com/filestest/0018000-0018500/18432/%D0%BA%D0%BE%D0%BF%D0%B8%D1%80%D0%BE%D0%B2%D0%B0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onlinetestpad.com/filestest/0018000-0018500/18432/%D0%BA%D0%BE%D0%BF%D0%B8%D1%80%D0%BE%D0%B2%D0%B0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9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Вычислить длину окружности и найти центры отверстий, разделив найденную длину на количество отверстий</w:t>
      </w:r>
    </w:p>
    <w:p>
      <w:pPr>
        <w:pStyle w:val="ListParagraph"/>
        <w:numPr>
          <w:ilvl w:val="0"/>
          <w:numId w:val="9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 помощью команды Меню Редактор - Копия - по окружности, указав количество отверстий и расстояние между отверстиями</w:t>
      </w:r>
    </w:p>
    <w:p>
      <w:pPr>
        <w:pStyle w:val="ListParagraph"/>
        <w:numPr>
          <w:ilvl w:val="0"/>
          <w:numId w:val="9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 помощью команды Меню Редактор - Копия - по окружности, указав количество отверстий и центр вращения</w:t>
      </w:r>
    </w:p>
    <w:p>
      <w:pPr>
        <w:pStyle w:val="ListParagraph"/>
        <w:numPr>
          <w:ilvl w:val="0"/>
          <w:numId w:val="9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Нет правильного ответа</w:t>
      </w:r>
    </w:p>
    <w:p>
      <w:pPr>
        <w:pStyle w:val="ListParagraph"/>
        <w:numPr>
          <w:ilvl w:val="0"/>
          <w:numId w:val="5"/>
        </w:numPr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Вставьте пропущенные слова в предложении</w:t>
      </w:r>
      <w:r>
        <w:rPr>
          <w:rFonts w:ascii="Times New Roman" w:hAnsi="Times New Roman"/>
          <w:sz w:val="24"/>
          <w:szCs w:val="24"/>
        </w:rPr>
        <w:t>: «В MS Visio операция переноса трафаретов на лист называется _________ или ___________ фигуру»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0" w:hanging="0"/>
        <w:rPr>
          <w:b/>
          <w:b/>
          <w:color w:val="171414"/>
          <w:spacing w:val="2"/>
        </w:rPr>
      </w:pPr>
      <w:r>
        <w:rPr>
          <w:b/>
          <w:color w:val="171414"/>
          <w:spacing w:val="2"/>
        </w:rPr>
        <w:t>При создании шаблона в Microsoft Visio можно использовать … 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171414"/>
          <w:spacing w:val="2"/>
        </w:rPr>
      </w:pPr>
      <w:r>
        <w:rPr>
          <w:color w:val="171414"/>
          <w:spacing w:val="2"/>
        </w:rPr>
        <w:t>а) любые векторные объекты 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171414"/>
          <w:spacing w:val="2"/>
        </w:rPr>
      </w:pPr>
      <w:r>
        <w:rPr>
          <w:color w:val="171414"/>
          <w:spacing w:val="2"/>
        </w:rPr>
        <w:t>б) только линии, созданные в Microsoft Visio 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2"/>
        </w:rPr>
      </w:pPr>
      <w:r>
        <w:rPr>
          <w:rStyle w:val="Gcolortext2"/>
          <w:rFonts w:eastAsia="Calibri"/>
          <w:spacing w:val="2"/>
        </w:rPr>
        <w:t>в) любые векторные объекты, созданные в Microsoft Visio </w:t>
      </w:r>
    </w:p>
    <w:p>
      <w:pPr>
        <w:pStyle w:val="ListParagraph"/>
        <w:numPr>
          <w:ilvl w:val="0"/>
          <w:numId w:val="5"/>
        </w:numPr>
        <w:spacing w:before="0" w:after="0"/>
        <w:ind w:left="0" w:hanging="0"/>
        <w:rPr>
          <w:rFonts w:ascii="Times New Roman" w:hAnsi="Times New Roman"/>
          <w:b/>
          <w:b/>
          <w:bCs/>
          <w:color w:val="000000"/>
          <w:sz w:val="24"/>
          <w:szCs w:val="24"/>
          <w:shd w:fill="FFFFFF" w:val="clear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Выберите верный алгоритм </w:t>
      </w:r>
      <w:r>
        <w:rPr>
          <w:rFonts w:ascii="Times New Roman" w:hAnsi="Times New Roman"/>
          <w:b/>
          <w:color w:val="000000"/>
          <w:sz w:val="24"/>
          <w:szCs w:val="24"/>
          <w:shd w:fill="FFFFFF" w:val="clear"/>
        </w:rPr>
        <w:t>создания документа на основе шаблона </w:t>
      </w:r>
      <w:r>
        <w:rPr>
          <w:rFonts w:ascii="Times New Roman" w:hAnsi="Times New Roman"/>
          <w:b/>
          <w:bCs/>
          <w:color w:val="000000"/>
          <w:sz w:val="24"/>
          <w:szCs w:val="24"/>
          <w:shd w:fill="FFFFFF" w:val="clear"/>
        </w:rPr>
        <w:t>Простая схема: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bCs/>
          <w:color w:val="000000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</w:rPr>
        <w:t>а) файл – создать -</w:t>
      </w:r>
      <w:r>
        <w:rPr>
          <w:rFonts w:ascii="Times New Roman" w:hAnsi="Times New Roman"/>
          <w:bCs/>
          <w:color w:val="000000"/>
          <w:sz w:val="24"/>
          <w:szCs w:val="24"/>
          <w:shd w:fill="FFFFFF" w:val="clear"/>
        </w:rPr>
        <w:t xml:space="preserve"> другие способы приступить к работе – простая схема – создать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категория шаблонов – общие – простая схема – создать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категория шаблонов – </w:t>
      </w:r>
      <w:r>
        <w:rPr>
          <w:rFonts w:ascii="Times New Roman" w:hAnsi="Times New Roman"/>
          <w:bCs/>
          <w:color w:val="000000"/>
          <w:sz w:val="24"/>
          <w:szCs w:val="24"/>
          <w:shd w:fill="FFFFFF" w:val="clear"/>
        </w:rPr>
        <w:t>другие способы приступить к работе</w:t>
      </w:r>
      <w:r>
        <w:rPr>
          <w:rFonts w:ascii="Times New Roman" w:hAnsi="Times New Roman"/>
          <w:sz w:val="24"/>
          <w:szCs w:val="24"/>
        </w:rPr>
        <w:t xml:space="preserve"> – простая схема –создать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bCs/>
          <w:color w:val="000000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</w:rPr>
        <w:t>г) А) файл – создать -</w:t>
      </w:r>
      <w:r>
        <w:rPr>
          <w:rFonts w:ascii="Times New Roman" w:hAnsi="Times New Roman"/>
          <w:bCs/>
          <w:color w:val="000000"/>
          <w:sz w:val="24"/>
          <w:szCs w:val="24"/>
          <w:shd w:fill="FFFFFF" w:val="clear"/>
        </w:rPr>
        <w:t xml:space="preserve"> другие способы приступить к работе – новый документ – создать</w:t>
      </w:r>
    </w:p>
    <w:p>
      <w:pPr>
        <w:pStyle w:val="ListParagraph"/>
        <w:numPr>
          <w:ilvl w:val="0"/>
          <w:numId w:val="5"/>
        </w:numPr>
        <w:spacing w:before="0" w:after="0"/>
        <w:ind w:left="0" w:hanging="0"/>
        <w:rPr>
          <w:rFonts w:ascii="Times New Roman" w:hAnsi="Times New Roman"/>
          <w:b/>
          <w:b/>
          <w:color w:val="444444"/>
          <w:sz w:val="24"/>
          <w:szCs w:val="24"/>
          <w:shd w:fill="FFFFFF" w:val="clear"/>
        </w:rPr>
      </w:pPr>
      <w:r>
        <w:rPr>
          <w:rFonts w:ascii="Times New Roman" w:hAnsi="Times New Roman"/>
          <w:b/>
          <w:color w:val="444444"/>
          <w:sz w:val="24"/>
          <w:szCs w:val="24"/>
          <w:shd w:fill="FFFFFF" w:val="clear"/>
        </w:rPr>
        <w:t>Каждый из образов «A», «B» и «C» «приписан» к своему слою. К какому слою будет приписан образ «D», созданный объединением (Union) образов «A», «B» и «C?</w:t>
      </w:r>
    </w:p>
    <w:p>
      <w:pPr>
        <w:pStyle w:val="Normal"/>
        <w:spacing w:before="0" w:after="0"/>
        <w:rPr>
          <w:rFonts w:ascii="Trebuchet MS" w:hAnsi="Trebuchet MS"/>
          <w:color w:val="444444"/>
          <w:shd w:fill="FFFFFF" w:val="clear"/>
        </w:rPr>
      </w:pPr>
      <w:r>
        <w:rPr>
          <w:rFonts w:ascii="Trebuchet MS" w:hAnsi="Trebuchet MS"/>
          <w:color w:val="444444"/>
          <w:shd w:fill="FFFFFF" w:val="clear"/>
        </w:rPr>
      </w:r>
    </w:p>
    <w:p>
      <w:pPr>
        <w:pStyle w:val="ListParagraph"/>
        <w:spacing w:before="0" w:after="0"/>
        <w:ind w:left="0" w:hanging="0"/>
        <w:rPr>
          <w:rFonts w:ascii="Trebuchet MS" w:hAnsi="Trebuchet MS"/>
          <w:color w:val="444444"/>
          <w:shd w:fill="FFFFFF" w:val="clear"/>
        </w:rPr>
      </w:pPr>
      <w:r>
        <w:rPr/>
        <w:drawing>
          <wp:inline distT="0" distB="0" distL="0" distR="0">
            <wp:extent cx="5425440" cy="1698625"/>
            <wp:effectExtent l="0" t="0" r="0" b="0"/>
            <wp:docPr id="2" name="Рисунок 1" descr="https://testserver.pro/img/big/i-44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testserver.pro/img/big/i-44Y.gif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169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rPr>
          <w:rFonts w:ascii="Trebuchet MS" w:hAnsi="Trebuchet MS"/>
          <w:color w:val="444444"/>
          <w:shd w:fill="FFFFFF" w:val="clear"/>
        </w:rPr>
      </w:pPr>
      <w:r>
        <w:rPr>
          <w:rFonts w:ascii="Trebuchet MS" w:hAnsi="Trebuchet MS"/>
          <w:color w:val="444444"/>
          <w:shd w:fill="FFFFFF" w:val="clear"/>
        </w:rPr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никакому из слоев на листе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слою «А»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слою, чей образ был выделен первым до объединения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новому, автоматически созданному слою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всем слоям листа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0" w:hanging="0"/>
        <w:rPr>
          <w:rFonts w:ascii="Times New Roman" w:hAnsi="Times New Roman" w:eastAsia="Calibri" w:eastAsiaTheme="minorHAnsi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Какой образ можно заполнить цветом или узором?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Только замкнутый образ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Только созданный при помощи инструментов рисования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Только разомкнутый образ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Любой образ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Только созданный из шаблона на трафарете</w:t>
      </w:r>
    </w:p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11"/>
        </w:numPr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</w:t>
      </w:r>
    </w:p>
    <w:p>
      <w:pPr>
        <w:pStyle w:val="ListParagraph"/>
        <w:numPr>
          <w:ilvl w:val="0"/>
          <w:numId w:val="12"/>
        </w:numPr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Компьютер это – 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электронное вычислительное устройство для обработки чисел; 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устройство для хранения информации любого вида; 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многофункциональное электронное устройство для работы с информацией;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устройство для обработки аналоговых сигналов.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устройствам ввода информации относятся: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клавиатура              б)  монитор               в)  принтер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сканер                       д)  модем                   е)  мышь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 устройство для подключения компьютера к сети: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Модем.          б) Мышь.          в) Сканер.          г) Монитор.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Укажите, что из перечисленного является "мозгом" компьютера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Микропроцессор          б)  Оперативная память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Клавиатура            г)  Операционная система            д)  Жесткий диск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долговременного хранения информации служит: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оперативная память;            б) процессор; 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магнитный диск;                  г) дисковод.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Какую функцию выполняют периферийные устройства?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хранение информации           б) обработку информации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ввод-вывод информации</w:t>
        <w:tab/>
        <w:t xml:space="preserve">  г) управление работой компьютера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Укажите, какому классу (типу) программного обеспечения (ПО) относятся операционные системы:</w:t>
      </w:r>
    </w:p>
    <w:p>
      <w:pPr>
        <w:pStyle w:val="Style24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Системное ПО.                      в) Системы программирования.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Прикладное ПО.                    г) Уникальное ПО.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Исполняемый файл программы имеет расширение: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exe</w:t>
      </w:r>
      <w:r>
        <w:rPr>
          <w:rFonts w:ascii="Times New Roman" w:hAnsi="Times New Roman"/>
          <w:sz w:val="24"/>
          <w:szCs w:val="24"/>
        </w:rPr>
        <w:t xml:space="preserve">                 б) </w:t>
      </w:r>
      <w:r>
        <w:rPr>
          <w:rFonts w:ascii="Times New Roman" w:hAnsi="Times New Roman"/>
          <w:sz w:val="24"/>
          <w:szCs w:val="24"/>
          <w:lang w:val="en-US"/>
        </w:rPr>
        <w:t>dll</w:t>
      </w:r>
      <w:r>
        <w:rPr>
          <w:rFonts w:ascii="Times New Roman" w:hAnsi="Times New Roman"/>
          <w:sz w:val="24"/>
          <w:szCs w:val="24"/>
        </w:rPr>
        <w:t xml:space="preserve">                   в) </w:t>
      </w:r>
      <w:r>
        <w:rPr>
          <w:rFonts w:ascii="Times New Roman" w:hAnsi="Times New Roman"/>
          <w:sz w:val="24"/>
          <w:szCs w:val="24"/>
          <w:lang w:val="en-US"/>
        </w:rPr>
        <w:t>txt</w:t>
      </w:r>
      <w:r>
        <w:rPr>
          <w:rFonts w:ascii="Times New Roman" w:hAnsi="Times New Roman"/>
          <w:sz w:val="24"/>
          <w:szCs w:val="24"/>
        </w:rPr>
        <w:t xml:space="preserve">                 г) </w:t>
      </w:r>
      <w:r>
        <w:rPr>
          <w:rFonts w:ascii="Times New Roman" w:hAnsi="Times New Roman"/>
          <w:sz w:val="24"/>
          <w:szCs w:val="24"/>
          <w:lang w:val="en-US"/>
        </w:rPr>
        <w:t>doc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Файл </w:t>
      </w:r>
      <w:r>
        <w:rPr>
          <w:rFonts w:ascii="Times New Roman" w:hAnsi="Times New Roman"/>
          <w:b/>
          <w:spacing w:val="6"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pacing w:val="6"/>
          <w:sz w:val="24"/>
          <w:szCs w:val="24"/>
        </w:rPr>
        <w:t>это: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  <w:tab/>
      </w:r>
      <w:r>
        <w:rPr>
          <w:rFonts w:ascii="Times New Roman" w:hAnsi="Times New Roman"/>
          <w:spacing w:val="3"/>
          <w:sz w:val="24"/>
          <w:szCs w:val="24"/>
        </w:rPr>
        <w:t>программа или данные на диске, имеющие имя;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  <w:tab/>
      </w:r>
      <w:r>
        <w:rPr>
          <w:rFonts w:ascii="Times New Roman" w:hAnsi="Times New Roman"/>
          <w:spacing w:val="1"/>
          <w:sz w:val="24"/>
          <w:szCs w:val="24"/>
        </w:rPr>
        <w:t>единица измерения информации;</w:t>
      </w: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pacing w:val="2"/>
          <w:sz w:val="24"/>
          <w:szCs w:val="24"/>
        </w:rPr>
        <w:t xml:space="preserve"> программа;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программа является текстовым процессором?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)  Excel        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 xml:space="preserve">)  Paint        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 xml:space="preserve">)  Access        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>)  Word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программа является графическим редактором?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)  Excel        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 xml:space="preserve">)  Word       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 xml:space="preserve">)  Access        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 xml:space="preserve">)  Paint 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>Используя буфер обмена можно: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  <w:tab/>
      </w:r>
      <w:r>
        <w:rPr>
          <w:rFonts w:ascii="Times New Roman" w:hAnsi="Times New Roman"/>
          <w:spacing w:val="2"/>
          <w:sz w:val="24"/>
          <w:szCs w:val="24"/>
        </w:rPr>
        <w:t>вставлять рисунки из графического редактора в текстовый редактор;</w:t>
      </w:r>
    </w:p>
    <w:p>
      <w:pPr>
        <w:pStyle w:val="ListParagraph"/>
        <w:shd w:val="clear" w:color="auto" w:fill="FFFFFF"/>
        <w:spacing w:lineRule="auto" w:line="240" w:before="1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  <w:tab/>
      </w:r>
      <w:r>
        <w:rPr>
          <w:rFonts w:ascii="Times New Roman" w:hAnsi="Times New Roman"/>
          <w:spacing w:val="2"/>
          <w:sz w:val="24"/>
          <w:szCs w:val="24"/>
        </w:rPr>
        <w:t>дублировать фрагменты текста или графики;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  <w:tab/>
      </w:r>
      <w:r>
        <w:rPr>
          <w:rFonts w:ascii="Times New Roman" w:hAnsi="Times New Roman"/>
          <w:spacing w:val="2"/>
          <w:sz w:val="24"/>
          <w:szCs w:val="24"/>
        </w:rPr>
        <w:t>копировать или перемещать файлы и папки;</w:t>
      </w:r>
    </w:p>
    <w:p>
      <w:pPr>
        <w:pStyle w:val="ListParagraph"/>
        <w:shd w:val="clear" w:color="auto" w:fill="FFFFFF"/>
        <w:spacing w:lineRule="auto" w:line="240" w:before="5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  <w:tab/>
      </w:r>
      <w:r>
        <w:rPr>
          <w:rFonts w:ascii="Times New Roman" w:hAnsi="Times New Roman"/>
          <w:spacing w:val="2"/>
          <w:sz w:val="24"/>
          <w:szCs w:val="24"/>
        </w:rPr>
        <w:t>осуществлять все перечисленные действия;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Электронная таблица – это: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прикладная программа для обработки кодовых таблиц;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устройство персонального компьютера, управляющее его ресурсами;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прикладная программа, предназначенная для обработки структурированных в виде таблицы данных;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системная программа, управляющая ресурсами персонального компьютера при обработке таблиц.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Графика, формируемая из объектов графических примитивов и описывающих их математических формул:</w:t>
      </w:r>
    </w:p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векторная        б) растровая         в) пиксельная         г) точечная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Укажите, как называется программный комплекс, предназначенный для создания и обслуживания базы данных: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СУБД.             б) АСУ.             в) ИС.             г) СУ.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bCs/>
          <w:iCs/>
          <w:spacing w:val="2"/>
          <w:sz w:val="24"/>
          <w:szCs w:val="24"/>
          <w:lang w:val="en-US"/>
        </w:rPr>
        <w:t>MS</w:t>
      </w:r>
      <w:r>
        <w:rPr>
          <w:rFonts w:ascii="Times New Roman" w:hAnsi="Times New Roman"/>
          <w:b/>
          <w:iCs/>
          <w:spacing w:val="2"/>
          <w:sz w:val="24"/>
          <w:szCs w:val="24"/>
          <w:lang w:val="en-US"/>
        </w:rPr>
        <w:t>Access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предназначена для: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  <w:tab/>
      </w:r>
      <w:r>
        <w:rPr>
          <w:rFonts w:ascii="Times New Roman" w:hAnsi="Times New Roman"/>
          <w:spacing w:val="2"/>
          <w:sz w:val="24"/>
          <w:szCs w:val="24"/>
        </w:rPr>
        <w:t>обработки графической информации;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  <w:tab/>
      </w:r>
      <w:r>
        <w:rPr>
          <w:rFonts w:ascii="Times New Roman" w:hAnsi="Times New Roman"/>
          <w:spacing w:val="1"/>
          <w:sz w:val="24"/>
          <w:szCs w:val="24"/>
        </w:rPr>
        <w:t>обработки текстовой информации;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  <w:tab/>
      </w:r>
      <w:r>
        <w:rPr>
          <w:rFonts w:ascii="Times New Roman" w:hAnsi="Times New Roman"/>
          <w:spacing w:val="1"/>
          <w:sz w:val="24"/>
          <w:szCs w:val="24"/>
        </w:rPr>
        <w:t>осуществления расчетов;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  <w:tab/>
      </w:r>
      <w:r>
        <w:rPr>
          <w:rFonts w:ascii="Times New Roman" w:hAnsi="Times New Roman"/>
          <w:spacing w:val="3"/>
          <w:sz w:val="24"/>
          <w:szCs w:val="24"/>
        </w:rPr>
        <w:t>для хранения больших массивов данных и вывода нужных сведений;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</w:t>
        <w:tab/>
      </w:r>
      <w:r>
        <w:rPr>
          <w:rFonts w:ascii="Times New Roman" w:hAnsi="Times New Roman"/>
          <w:spacing w:val="2"/>
          <w:sz w:val="24"/>
          <w:szCs w:val="24"/>
        </w:rPr>
        <w:t>управления ресурсами компьютера.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Сеть, объединяющая компьютеры в комнате или соседних помещениях.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Глобальная сеть              б) Локальная сеть        в) Региональная сеть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Адрес размещения сервера в </w:t>
      </w:r>
      <w:r>
        <w:rPr>
          <w:rFonts w:ascii="Times New Roman" w:hAnsi="Times New Roman"/>
          <w:b/>
          <w:sz w:val="24"/>
          <w:szCs w:val="24"/>
          <w:lang w:val="en-US"/>
        </w:rPr>
        <w:t>Internet</w:t>
      </w:r>
      <w:r>
        <w:rPr>
          <w:rFonts w:ascii="Times New Roman" w:hAnsi="Times New Roman"/>
          <w:b/>
          <w:sz w:val="24"/>
          <w:szCs w:val="24"/>
        </w:rPr>
        <w:t xml:space="preserve">. Часто так называют всю совокупность </w:t>
      </w:r>
      <w:r>
        <w:rPr>
          <w:rFonts w:ascii="Times New Roman" w:hAnsi="Times New Roman"/>
          <w:b/>
          <w:sz w:val="24"/>
          <w:szCs w:val="24"/>
          <w:lang w:val="en-US"/>
        </w:rPr>
        <w:t>Web</w:t>
      </w:r>
      <w:r>
        <w:rPr>
          <w:rFonts w:ascii="Times New Roman" w:hAnsi="Times New Roman"/>
          <w:b/>
          <w:sz w:val="24"/>
          <w:szCs w:val="24"/>
        </w:rPr>
        <w:t>-страниц, расположенных на сервере.</w:t>
        <w:tab/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Сайт             б) Сервер              в) Прокол               г) Браузер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pacing w:val="2"/>
          <w:sz w:val="24"/>
          <w:szCs w:val="24"/>
        </w:rPr>
        <w:t>Электронная почта (</w:t>
      </w:r>
      <w:r>
        <w:rPr>
          <w:rFonts w:ascii="Times New Roman" w:hAnsi="Times New Roman"/>
          <w:b/>
          <w:bCs/>
          <w:spacing w:val="2"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-</w:t>
      </w:r>
      <w:r>
        <w:rPr>
          <w:rFonts w:ascii="Times New Roman" w:hAnsi="Times New Roman"/>
          <w:b/>
          <w:bCs/>
          <w:spacing w:val="2"/>
          <w:sz w:val="24"/>
          <w:szCs w:val="24"/>
          <w:lang w:val="en-US"/>
        </w:rPr>
        <w:t>mail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) позволяет передавать:</w:t>
      </w:r>
    </w:p>
    <w:p>
      <w:pPr>
        <w:pStyle w:val="ListParagraph"/>
        <w:shd w:val="clear" w:color="auto" w:fill="FFFFFF"/>
        <w:tabs>
          <w:tab w:val="left" w:pos="528" w:leader="none"/>
        </w:tabs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  <w:tab/>
      </w:r>
      <w:r>
        <w:rPr>
          <w:rFonts w:ascii="Times New Roman" w:hAnsi="Times New Roman"/>
          <w:spacing w:val="1"/>
          <w:sz w:val="24"/>
          <w:szCs w:val="24"/>
        </w:rPr>
        <w:t>только сообщения;</w:t>
      </w:r>
      <w:r>
        <w:rPr>
          <w:rFonts w:ascii="Times New Roman" w:hAnsi="Times New Roman"/>
          <w:sz w:val="24"/>
          <w:szCs w:val="24"/>
        </w:rPr>
        <w:t>б)</w:t>
        <w:tab/>
      </w:r>
      <w:r>
        <w:rPr>
          <w:rFonts w:ascii="Times New Roman" w:hAnsi="Times New Roman"/>
          <w:spacing w:val="1"/>
          <w:sz w:val="24"/>
          <w:szCs w:val="24"/>
        </w:rPr>
        <w:t>только файлы;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pacing w:val="2"/>
          <w:sz w:val="24"/>
          <w:szCs w:val="24"/>
        </w:rPr>
        <w:t>сообщения и приложенные файлы;</w:t>
      </w: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pacing w:val="1"/>
          <w:sz w:val="24"/>
          <w:szCs w:val="24"/>
        </w:rPr>
        <w:t>только видеоизображение</w:t>
      </w:r>
    </w:p>
    <w:p>
      <w:pPr>
        <w:pStyle w:val="ListParagraph"/>
        <w:numPr>
          <w:ilvl w:val="0"/>
          <w:numId w:val="12"/>
        </w:numPr>
        <w:shd w:val="clear" w:color="auto" w:fill="FFFFFF"/>
        <w:tabs>
          <w:tab w:val="left" w:pos="514" w:leader="none"/>
        </w:tabs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w w:val="102"/>
          <w:sz w:val="24"/>
          <w:szCs w:val="24"/>
        </w:rPr>
        <w:t>Компьютерным вирусом является: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102"/>
          <w:sz w:val="24"/>
          <w:szCs w:val="24"/>
        </w:rPr>
        <w:t>любая программа, созданная на языках низкого уровня;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102"/>
          <w:sz w:val="24"/>
          <w:szCs w:val="24"/>
        </w:rPr>
        <w:t>программа проверки и лечения дисков;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102"/>
          <w:sz w:val="24"/>
          <w:szCs w:val="24"/>
        </w:rPr>
        <w:t>программа, скопированная с плохо отформатированной дискеты;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102"/>
          <w:sz w:val="24"/>
          <w:szCs w:val="24"/>
        </w:rPr>
        <w:t>специальная программа небольшого размера, которая может приписывать себя к другим программам, она обладает способностью «размножаться»;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/>
          <w:w w:val="102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w w:val="102"/>
          <w:sz w:val="24"/>
          <w:szCs w:val="24"/>
        </w:rPr>
        <w:t>ярлык.</w:t>
      </w:r>
    </w:p>
    <w:p>
      <w:pPr>
        <w:pStyle w:val="ListParagraph"/>
        <w:numPr>
          <w:ilvl w:val="0"/>
          <w:numId w:val="12"/>
        </w:numPr>
        <w:ind w:left="72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изображение существенно более гибко в работе?</w:t>
      </w:r>
    </w:p>
    <w:p>
      <w:pPr>
        <w:pStyle w:val="ListParagraph"/>
        <w:ind w:left="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Пиксельное изображение</w:t>
      </w:r>
    </w:p>
    <w:p>
      <w:pPr>
        <w:pStyle w:val="ListParagraph"/>
        <w:ind w:left="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Векторное изображение</w:t>
      </w:r>
    </w:p>
    <w:p>
      <w:pPr>
        <w:pStyle w:val="ListParagraph"/>
        <w:ind w:left="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Растровое изображение</w:t>
      </w:r>
    </w:p>
    <w:p>
      <w:pPr>
        <w:pStyle w:val="ListParagraph"/>
        <w:ind w:left="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Графическое изображение</w:t>
      </w:r>
    </w:p>
    <w:p>
      <w:pPr>
        <w:pStyle w:val="ListParagraph"/>
        <w:numPr>
          <w:ilvl w:val="0"/>
          <w:numId w:val="12"/>
        </w:numPr>
        <w:tabs>
          <w:tab w:val="left" w:pos="284" w:leader="none"/>
        </w:tabs>
        <w:ind w:left="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Поставьте в соответствие:</w:t>
      </w:r>
    </w:p>
    <w:tbl>
      <w:tblPr>
        <w:tblW w:w="9211" w:type="dxa"/>
        <w:jc w:val="left"/>
        <w:tblInd w:w="34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3103"/>
        <w:gridCol w:w="6107"/>
      </w:tblGrid>
      <w:tr>
        <w:trPr/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панель атрибутов</w:t>
            </w:r>
          </w:p>
        </w:tc>
        <w:tc>
          <w:tcPr>
            <w:tcW w:w="6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1. выводятся сведения о выделенном объекте и много вспомогательной информации о режиме работы программы</w:t>
            </w:r>
          </w:p>
        </w:tc>
      </w:tr>
      <w:tr>
        <w:trPr/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6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в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 совокупность элементов управления, соответствующих управляющим параметрам выделенного объекта и стандартным операциям, которые можно выполнить над ним с помощью выбранного инструмента.</w:t>
            </w:r>
          </w:p>
        </w:tc>
      </w:tr>
      <w:tr>
        <w:trPr/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элементы управления</w:t>
            </w:r>
          </w:p>
        </w:tc>
        <w:tc>
          <w:tcPr>
            <w:tcW w:w="6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н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екоторые кнопки этой панели снабжены треугольником в нижнем правом углу</w:t>
            </w:r>
          </w:p>
        </w:tc>
      </w:tr>
      <w:tr>
        <w:trPr/>
        <w:tc>
          <w:tcPr>
            <w:tcW w:w="3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строка состояния</w:t>
            </w:r>
          </w:p>
        </w:tc>
        <w:tc>
          <w:tcPr>
            <w:tcW w:w="6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4. позволяет переходить между отдельными страницами многостраничных документов </w:t>
            </w:r>
          </w:p>
        </w:tc>
      </w:tr>
    </w:tbl>
    <w:p>
      <w:pPr>
        <w:pStyle w:val="ListParagraph"/>
        <w:spacing w:before="0" w:after="0"/>
        <w:ind w:left="0" w:right="14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2"/>
        </w:numPr>
        <w:spacing w:before="0" w:after="0"/>
        <w:ind w:left="720" w:right="141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 поставить на размере знак диаметра в программе Компас?</w:t>
      </w:r>
    </w:p>
    <w:p>
      <w:pPr>
        <w:pStyle w:val="ListParagraph"/>
        <w:numPr>
          <w:ilvl w:val="0"/>
          <w:numId w:val="15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Правой кнопкой мыши вызвать значок диаметра</w:t>
      </w:r>
    </w:p>
    <w:p>
      <w:pPr>
        <w:pStyle w:val="ListParagraph"/>
        <w:numPr>
          <w:ilvl w:val="0"/>
          <w:numId w:val="15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Вызвать окно Задание размерной надписи двойным щелчком по размеру и там найти знак диаметра</w:t>
      </w:r>
    </w:p>
    <w:p>
      <w:pPr>
        <w:pStyle w:val="ListParagraph"/>
        <w:numPr>
          <w:ilvl w:val="0"/>
          <w:numId w:val="15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Нарисовать знак диаметра вручную</w:t>
      </w:r>
    </w:p>
    <w:p>
      <w:pPr>
        <w:pStyle w:val="ListParagraph"/>
        <w:numPr>
          <w:ilvl w:val="0"/>
          <w:numId w:val="15"/>
        </w:numPr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Нет правильного ответа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Что означает этот квадратный маркер в программе Компас?</w:t>
      </w:r>
    </w:p>
    <w:p>
      <w:pPr>
        <w:pStyle w:val="ListParagraph"/>
        <w:spacing w:lineRule="auto" w:line="240" w:before="0" w:after="0"/>
        <w:ind w:left="0" w:hanging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2981325" cy="1885950"/>
            <wp:effectExtent l="0" t="0" r="0" b="0"/>
            <wp:docPr id="3" name="Рисунок 2" descr="https://onlinetestpad.com/filestest/0018000-0018500/18432/%D1%80%D0%B5%D0%B4%D0%B0%D0%BA%D1%82%D0%B8%D1%80%D0%BE%D0%B2%D0%B0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onlinetestpad.com/filestest/0018000-0018500/18432/%D1%80%D0%B5%D0%B4%D0%B0%D0%BA%D1%82%D0%B8%D1%80%D0%BE%D0%B2%D0%B0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4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 готов</w:t>
      </w:r>
    </w:p>
    <w:p>
      <w:pPr>
        <w:pStyle w:val="ListParagraph"/>
        <w:numPr>
          <w:ilvl w:val="0"/>
          <w:numId w:val="14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Идет создание и редактирование объекта</w:t>
      </w:r>
    </w:p>
    <w:p>
      <w:pPr>
        <w:pStyle w:val="ListParagraph"/>
        <w:numPr>
          <w:ilvl w:val="0"/>
          <w:numId w:val="14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Объект создан с ошибкой</w:t>
      </w:r>
    </w:p>
    <w:p>
      <w:pPr>
        <w:pStyle w:val="ListParagraph"/>
        <w:numPr>
          <w:ilvl w:val="0"/>
          <w:numId w:val="14"/>
        </w:numPr>
        <w:ind w:left="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Объект скопирован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Как настроить задать формат чертежа, например, А3</w:t>
      </w:r>
      <w:r>
        <w:rPr>
          <w:rFonts w:ascii="Times New Roman" w:hAnsi="Times New Roman"/>
          <w:b/>
          <w:sz w:val="24"/>
          <w:szCs w:val="24"/>
        </w:rPr>
        <w:t xml:space="preserve"> в программе Компас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 ?</w:t>
      </w:r>
    </w:p>
    <w:p>
      <w:pPr>
        <w:pStyle w:val="ListParagraph"/>
        <w:numPr>
          <w:ilvl w:val="0"/>
          <w:numId w:val="13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Меню Сервис-Параметры-Текущий чертеж-Параметры первого листа</w:t>
      </w:r>
    </w:p>
    <w:p>
      <w:pPr>
        <w:pStyle w:val="ListParagraph"/>
        <w:numPr>
          <w:ilvl w:val="0"/>
          <w:numId w:val="13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Правой кнопкой мыши - Парметры текущего чертежа -Текущий чертеж - Формат</w:t>
      </w:r>
    </w:p>
    <w:p>
      <w:pPr>
        <w:pStyle w:val="ListParagraph"/>
        <w:numPr>
          <w:ilvl w:val="0"/>
          <w:numId w:val="13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Оба утверждения верны</w:t>
      </w:r>
    </w:p>
    <w:p>
      <w:pPr>
        <w:pStyle w:val="ListParagraph"/>
        <w:numPr>
          <w:ilvl w:val="0"/>
          <w:numId w:val="13"/>
        </w:numPr>
        <w:tabs>
          <w:tab w:val="left" w:pos="142" w:leader="none"/>
        </w:tabs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Оба утверждения неверны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ind w:left="0" w:hanging="0"/>
        <w:rPr>
          <w:rFonts w:ascii="Times New Roman" w:hAnsi="Times New Roman"/>
          <w:b/>
          <w:b/>
          <w:spacing w:val="2"/>
          <w:sz w:val="24"/>
          <w:szCs w:val="24"/>
        </w:rPr>
      </w:pPr>
      <w:r>
        <w:rPr>
          <w:rFonts w:ascii="Times New Roman" w:hAnsi="Times New Roman"/>
          <w:b/>
          <w:spacing w:val="2"/>
          <w:sz w:val="24"/>
          <w:szCs w:val="24"/>
        </w:rPr>
        <w:t xml:space="preserve">Вставьте пропущенное слово:  «MS Visio стиль </w:t>
      </w:r>
      <w:r>
        <w:rPr>
          <w:rFonts w:ascii="Times New Roman" w:hAnsi="Times New Roman"/>
          <w:b/>
          <w:spacing w:val="2"/>
          <w:sz w:val="24"/>
          <w:szCs w:val="24"/>
          <w:u w:val="single"/>
        </w:rPr>
        <w:t xml:space="preserve">первой </w:t>
      </w:r>
      <w:r>
        <w:rPr>
          <w:rFonts w:ascii="Times New Roman" w:hAnsi="Times New Roman"/>
          <w:b/>
          <w:spacing w:val="2"/>
          <w:sz w:val="24"/>
          <w:szCs w:val="24"/>
        </w:rPr>
        <w:t>фигуры будет определять стиль фигуры, полученной после преобразования» </w:t>
      </w:r>
    </w:p>
    <w:p>
      <w:pPr>
        <w:pStyle w:val="ListParagraph"/>
        <w:numPr>
          <w:ilvl w:val="0"/>
          <w:numId w:val="12"/>
        </w:numPr>
        <w:spacing w:before="0" w:after="0"/>
        <w:ind w:left="0" w:hanging="0"/>
        <w:rPr>
          <w:rFonts w:ascii="Times New Roman" w:hAnsi="Times New Roman"/>
          <w:b/>
          <w:b/>
          <w:spacing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Выберите верный алгоритм добавления текста в фигуру в </w:t>
      </w:r>
      <w:r>
        <w:rPr>
          <w:rFonts w:ascii="Times New Roman" w:hAnsi="Times New Roman"/>
          <w:b/>
          <w:spacing w:val="2"/>
          <w:sz w:val="24"/>
          <w:szCs w:val="24"/>
        </w:rPr>
        <w:t>Microsoft Visio: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главная – сервис – указатель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главная – сервис – текст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главная – текст – шрифт – абзац</w:t>
      </w:r>
    </w:p>
    <w:p>
      <w:pPr>
        <w:pStyle w:val="ListParagraph"/>
        <w:spacing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главная – текст – сервис – абзац - шрифт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Каким сочетанием клавиш следует воспользоваться для помещения выделенных образов в буфер обмена</w:t>
      </w:r>
      <w:r>
        <w:rPr>
          <w:rFonts w:ascii="Times New Roman" w:hAnsi="Times New Roman"/>
          <w:b/>
          <w:spacing w:val="2"/>
          <w:sz w:val="24"/>
          <w:szCs w:val="24"/>
        </w:rPr>
        <w:t xml:space="preserve"> в MS Visio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?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а)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Ctrl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+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V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б)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Ctrl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+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P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в)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Alt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+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F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5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val="en-US"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) Ctrl+C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val="en-US"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д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) Shift+F7</w:t>
      </w:r>
    </w:p>
    <w:p>
      <w:pPr>
        <w:pStyle w:val="ListParagraph"/>
        <w:numPr>
          <w:ilvl w:val="0"/>
          <w:numId w:val="12"/>
        </w:numPr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Какой из образов защищен от изменения геометрических размеров (Protection)</w:t>
      </w:r>
      <w:r>
        <w:rPr>
          <w:rFonts w:ascii="Times New Roman" w:hAnsi="Times New Roman"/>
          <w:b/>
          <w:spacing w:val="2"/>
          <w:sz w:val="24"/>
          <w:szCs w:val="24"/>
        </w:rPr>
        <w:t xml:space="preserve"> в MS Visio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?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5178425" cy="1331595"/>
            <wp:effectExtent l="0" t="0" r="0" b="0"/>
            <wp:docPr id="4" name="Изображение1" descr="https://testserver.pro/img/big/i-44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" descr="https://testserver.pro/img/big/i-44X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425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2"/>
        </w:numPr>
        <w:shd w:val="clear" w:color="auto" w:fill="FFFFFF"/>
        <w:spacing w:before="0" w:after="0"/>
        <w:ind w:left="0" w:hanging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 xml:space="preserve">Вы сделали «копию экрана», используя клавишу «Print Screen» на клавиатуре, и вставили изображение в чертеж </w:t>
      </w:r>
      <w:r>
        <w:rPr>
          <w:rFonts w:ascii="Times New Roman" w:hAnsi="Times New Roman"/>
          <w:b/>
          <w:spacing w:val="2"/>
          <w:sz w:val="24"/>
          <w:szCs w:val="24"/>
        </w:rPr>
        <w:t>MS Visio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. Какую из операций нельзя применить к полученному объекту?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а) Изменение формы инструментом «Карандаш»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б) Калибровка размеров инструментом «Указатель»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в) Изменение прозрачности (Transparency)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г) Изменение цвета, толщины и типа линии обрамления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д) Вращение</w:t>
      </w:r>
    </w:p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Эталон ответов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Вариант 1</w:t>
      </w:r>
    </w:p>
    <w:tbl>
      <w:tblPr>
        <w:tblStyle w:val="afb"/>
        <w:tblW w:w="9605" w:type="dxa"/>
        <w:jc w:val="left"/>
        <w:tblInd w:w="-299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677"/>
        <w:gridCol w:w="3684"/>
        <w:gridCol w:w="822"/>
        <w:gridCol w:w="850"/>
        <w:gridCol w:w="850"/>
        <w:gridCol w:w="2721"/>
      </w:tblGrid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это совокупность методов и программно-технических средств, объединенных в технологическую цепочку для сбора, обработки, хранения, распределения и отображения информации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а,в,е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1.инструмент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2.указатель мыши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3.левую, не отпуская, передвигайте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4.левую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перетащить, перетянуть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  <w:tr>
        <w:trPr/>
        <w:tc>
          <w:tcPr>
            <w:tcW w:w="67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</w:tbl>
    <w:p>
      <w:pPr>
        <w:pStyle w:val="Normal"/>
        <w:spacing w:lineRule="auto" w:line="240" w:before="0" w:after="0"/>
        <w:ind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Вариант 2</w:t>
      </w:r>
    </w:p>
    <w:tbl>
      <w:tblPr>
        <w:tblStyle w:val="afb"/>
        <w:tblW w:w="9874" w:type="dxa"/>
        <w:jc w:val="left"/>
        <w:tblInd w:w="-299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634"/>
        <w:gridCol w:w="648"/>
        <w:gridCol w:w="638"/>
        <w:gridCol w:w="638"/>
        <w:gridCol w:w="638"/>
        <w:gridCol w:w="638"/>
        <w:gridCol w:w="634"/>
        <w:gridCol w:w="638"/>
        <w:gridCol w:w="638"/>
        <w:gridCol w:w="638"/>
        <w:gridCol w:w="933"/>
        <w:gridCol w:w="638"/>
        <w:gridCol w:w="638"/>
        <w:gridCol w:w="638"/>
        <w:gridCol w:w="645"/>
      </w:tblGrid>
      <w:tr>
        <w:trPr/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</w:tr>
      <w:tr>
        <w:trPr/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4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а,г,е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3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  <w:tr>
        <w:trPr/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3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4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1.б, 2.в, 3.г, 4.а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первой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</w:tbl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499" w:right="63" w:hanging="4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Критерии оценки. </w:t>
      </w:r>
    </w:p>
    <w:tbl>
      <w:tblPr>
        <w:tblW w:w="985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val="00a0"/>
      </w:tblPr>
      <w:tblGrid>
        <w:gridCol w:w="3284"/>
        <w:gridCol w:w="3285"/>
        <w:gridCol w:w="3285"/>
      </w:tblGrid>
      <w:tr>
        <w:trPr/>
        <w:tc>
          <w:tcPr>
            <w:tcW w:w="32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5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>
        <w:trPr/>
        <w:tc>
          <w:tcPr>
            <w:tcW w:w="328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Балл (отметка)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Вербальный аналог</w:t>
            </w:r>
          </w:p>
        </w:tc>
      </w:tr>
      <w:tr>
        <w:trPr/>
        <w:tc>
          <w:tcPr>
            <w:tcW w:w="3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</w:t>
            </w:r>
            <w:r>
              <w:fldChar w:fldCharType="begin"/>
            </w:r>
            <w:r>
              <w:instrText>QUOTE</w:instrText>
            </w:r>
            <w:r>
              <w:fldChar w:fldCharType="separate"/>
            </w:r>
            <w:bookmarkStart w:id="0" w:name="__Fieldmark__23574_411678480"/>
            <w:r>
              <w:rPr>
                <w:rFonts w:cs="Times New Roman" w:ascii="Times New Roman" w:hAnsi="Times New Roman"/>
                <w:sz w:val="24"/>
                <w:szCs w:val="24"/>
              </w:rPr>
            </w:r>
            <w:r>
              <w:rPr>
                <w:rFonts w:cs="Times New Roman" w:ascii="Times New Roman" w:hAnsi="Times New Roman"/>
                <w:sz w:val="24"/>
                <w:szCs w:val="24"/>
              </w:rPr>
            </w:r>
            <w:r>
              <w:fldChar w:fldCharType="end"/>
            </w:r>
            <w:bookmarkStart w:id="1" w:name="__Fieldmark__1418_311388568"/>
            <w:bookmarkStart w:id="2" w:name="__Fieldmark__1711_229269758"/>
            <w:bookmarkStart w:id="3" w:name="__Fieldmark__1606_411678480"/>
            <w:bookmarkEnd w:id="0"/>
            <w:bookmarkEnd w:id="1"/>
            <w:bookmarkEnd w:id="2"/>
            <w:bookmarkEnd w:id="3"/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161925" cy="123825"/>
                  <wp:effectExtent l="0" t="0" r="0" b="0"/>
                  <wp:docPr id="5" name="Изображение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161925" cy="123825"/>
                  <wp:effectExtent l="0" t="0" r="0" b="0"/>
                  <wp:docPr id="6" name="Изображение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Отлично</w:t>
            </w:r>
          </w:p>
        </w:tc>
      </w:tr>
      <w:tr>
        <w:trPr/>
        <w:tc>
          <w:tcPr>
            <w:tcW w:w="3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Хорошо</w:t>
            </w:r>
          </w:p>
        </w:tc>
      </w:tr>
      <w:tr>
        <w:trPr/>
        <w:tc>
          <w:tcPr>
            <w:tcW w:w="3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>
        <w:trPr/>
        <w:tc>
          <w:tcPr>
            <w:tcW w:w="3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 w:val="false"/>
              <w:tabs>
                <w:tab w:val="left" w:pos="180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>
      <w:pPr>
        <w:pStyle w:val="Normal"/>
        <w:spacing w:lineRule="auto" w:line="240" w:before="0" w:after="0"/>
        <w:ind w:left="499" w:right="63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643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708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Матрица контрольных процедур </w:t>
      </w:r>
    </w:p>
    <w:p>
      <w:pPr>
        <w:pStyle w:val="Normal"/>
        <w:spacing w:lineRule="auto" w:line="240" w:before="0" w:after="0"/>
        <w:ind w:left="7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W w:w="9865" w:type="dxa"/>
        <w:jc w:val="left"/>
        <w:tblInd w:w="-35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10" w:type="dxa"/>
          <w:left w:w="71" w:type="dxa"/>
          <w:bottom w:w="0" w:type="dxa"/>
          <w:right w:w="58" w:type="dxa"/>
        </w:tblCellMar>
        <w:tblLook w:val="04a0"/>
      </w:tblPr>
      <w:tblGrid>
        <w:gridCol w:w="1276"/>
        <w:gridCol w:w="1155"/>
        <w:gridCol w:w="3548"/>
        <w:gridCol w:w="1985"/>
        <w:gridCol w:w="951"/>
        <w:gridCol w:w="949"/>
      </w:tblGrid>
      <w:tr>
        <w:trPr>
          <w:trHeight w:val="1069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66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right="35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Текущий контроль </w:t>
            </w:r>
          </w:p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Форма промежуточной  аттестации  </w:t>
            </w:r>
          </w:p>
        </w:tc>
      </w:tr>
      <w:tr>
        <w:trPr>
          <w:trHeight w:val="540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Устный ответ 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4 семестр </w:t>
            </w:r>
          </w:p>
        </w:tc>
      </w:tr>
      <w:tr>
        <w:trPr>
          <w:trHeight w:val="274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У.1 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1,2,3,4,5,6,7,8,9,10,11,12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6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У.2 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1,2,3,4,5,6,7,8,9,10,11,12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4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У.3 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1,4,5,6,7,8,9,10,11,12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4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З.1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3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3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34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6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З.2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6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З.3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6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З.4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2,3,5,6,7,8,9,1,11,12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  <w:tr>
        <w:trPr>
          <w:trHeight w:val="276" w:hRule="atLeast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З.5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</w:t>
            </w:r>
          </w:p>
        </w:tc>
      </w:tr>
    </w:tbl>
    <w:p>
      <w:pPr>
        <w:pStyle w:val="Normal"/>
        <w:spacing w:lineRule="auto" w:line="240" w:before="0" w:after="0"/>
        <w:ind w:left="7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708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Оценочные материалы для проведения текущего \ рубежного контроля </w:t>
      </w:r>
    </w:p>
    <w:p>
      <w:pPr>
        <w:pStyle w:val="Normal"/>
        <w:spacing w:lineRule="auto" w:line="240" w:before="0" w:after="0"/>
        <w:ind w:left="77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42" w:hanging="1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Раздел 3. </w:t>
      </w:r>
      <w:r>
        <w:rPr>
          <w:rFonts w:ascii="Times New Roman" w:hAnsi="Times New Roman"/>
          <w:b/>
          <w:sz w:val="24"/>
          <w:szCs w:val="24"/>
        </w:rPr>
        <w:t xml:space="preserve"> Работа с  прикладной программой </w:t>
      </w:r>
      <w:r>
        <w:rPr>
          <w:rFonts w:ascii="Times New Roman" w:hAnsi="Times New Roman"/>
          <w:b/>
          <w:sz w:val="24"/>
          <w:szCs w:val="24"/>
          <w:lang w:val="en-US"/>
        </w:rPr>
        <w:t>MicrosoftExcel</w:t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ВАРИАНТ 1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Какое расширение имеют книги MS Excel?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а)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exe</w:t>
      </w:r>
      <w:r>
        <w:rPr>
          <w:rFonts w:eastAsia="Times New Roman" w:ascii="Times New Roman" w:hAnsi="Times New Roman"/>
          <w:sz w:val="24"/>
          <w:szCs w:val="24"/>
          <w:lang w:eastAsia="ru-RU"/>
        </w:rPr>
        <w:br/>
        <w:t xml:space="preserve">б)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doc</w:t>
      </w:r>
      <w:r>
        <w:rPr>
          <w:rFonts w:eastAsia="Times New Roman" w:ascii="Times New Roman" w:hAnsi="Times New Roman"/>
          <w:sz w:val="24"/>
          <w:szCs w:val="24"/>
          <w:lang w:eastAsia="ru-RU"/>
        </w:rPr>
        <w:br/>
        <w:t xml:space="preserve">в)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com</w:t>
      </w:r>
      <w:r>
        <w:rPr>
          <w:rFonts w:eastAsia="Times New Roman" w:ascii="Times New Roman" w:hAnsi="Times New Roman"/>
          <w:sz w:val="24"/>
          <w:szCs w:val="24"/>
          <w:lang w:eastAsia="ru-RU"/>
        </w:rPr>
        <w:br/>
        <w:t xml:space="preserve">г) </w:t>
      </w:r>
      <w:r>
        <w:rPr>
          <w:rFonts w:eastAsia="Times New Roman" w:ascii="Times New Roman" w:hAnsi="Times New Roman"/>
          <w:sz w:val="24"/>
          <w:szCs w:val="24"/>
          <w:lang w:val="en-US" w:eastAsia="ru-RU"/>
        </w:rPr>
        <w:t>xls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Набор действий в Exсel, сгруппированных и выполняются автоматически при  активации называют: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контроллер;</w:t>
        <w:br/>
        <w:t>б) масштабирования;</w:t>
        <w:br/>
        <w:t>в) макрос;</w:t>
      </w:r>
    </w:p>
    <w:p>
      <w:pPr>
        <w:pStyle w:val="ListParagraph"/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г) повторитель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Укажите функцию, которая относится к категории «ЛОГИЧЕСКИЕ»:</w:t>
      </w:r>
    </w:p>
    <w:p>
      <w:pPr>
        <w:pStyle w:val="ListParagraph"/>
        <w:numPr>
          <w:ilvl w:val="1"/>
          <w:numId w:val="17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МАКС</w:t>
      </w:r>
    </w:p>
    <w:p>
      <w:pPr>
        <w:pStyle w:val="ListParagraph"/>
        <w:numPr>
          <w:ilvl w:val="1"/>
          <w:numId w:val="17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МИН</w:t>
      </w:r>
    </w:p>
    <w:p>
      <w:pPr>
        <w:pStyle w:val="ListParagraph"/>
        <w:numPr>
          <w:ilvl w:val="1"/>
          <w:numId w:val="17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СУММ</w:t>
      </w:r>
    </w:p>
    <w:p>
      <w:pPr>
        <w:pStyle w:val="ListParagraph"/>
        <w:numPr>
          <w:ilvl w:val="1"/>
          <w:numId w:val="17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ЕСЛИ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Для того, чтобы вызвать любую финансовую функцию, необходимо выбрать пункт меню Exсel, подпункт:</w:t>
      </w:r>
    </w:p>
    <w:p>
      <w:pPr>
        <w:pStyle w:val="ListParagraph"/>
        <w:numPr>
          <w:ilvl w:val="0"/>
          <w:numId w:val="18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Файл / Функция / Финансовые</w:t>
      </w:r>
    </w:p>
    <w:p>
      <w:pPr>
        <w:pStyle w:val="ListParagraph"/>
        <w:numPr>
          <w:ilvl w:val="0"/>
          <w:numId w:val="18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Вид / Функция / Финансовые</w:t>
      </w:r>
    </w:p>
    <w:p>
      <w:pPr>
        <w:pStyle w:val="ListParagraph"/>
        <w:numPr>
          <w:ilvl w:val="0"/>
          <w:numId w:val="18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Сервис / Вставка / Финансовые</w:t>
      </w:r>
    </w:p>
    <w:p>
      <w:pPr>
        <w:pStyle w:val="ListParagraph"/>
        <w:numPr>
          <w:ilvl w:val="0"/>
          <w:numId w:val="18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Вставка / Функция / Финансовые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Часть формулы, которая является адресом ячейки и ссылается на эту ячейку независимо от положения формулы и включает символ «$» называется:</w:t>
      </w:r>
    </w:p>
    <w:p>
      <w:pPr>
        <w:pStyle w:val="ListParagraph"/>
        <w:numPr>
          <w:ilvl w:val="0"/>
          <w:numId w:val="19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абсолютное ссылки</w:t>
      </w:r>
    </w:p>
    <w:p>
      <w:pPr>
        <w:pStyle w:val="ListParagraph"/>
        <w:numPr>
          <w:ilvl w:val="0"/>
          <w:numId w:val="19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относительное ссылки</w:t>
      </w:r>
    </w:p>
    <w:p>
      <w:pPr>
        <w:pStyle w:val="ListParagraph"/>
        <w:numPr>
          <w:ilvl w:val="0"/>
          <w:numId w:val="19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смешанное ссылки</w:t>
      </w:r>
    </w:p>
    <w:p>
      <w:pPr>
        <w:pStyle w:val="ListParagraph"/>
        <w:numPr>
          <w:ilvl w:val="0"/>
          <w:numId w:val="19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ничего из выше перечисленного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Calibri" w:eastAsiaTheme="minorHAnsi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Что называют местом для обработки данных в Exсel, состоящий из ячеек, которые образуют столбики и строчки:</w:t>
      </w:r>
    </w:p>
    <w:p>
      <w:pPr>
        <w:pStyle w:val="ListParagraph"/>
        <w:numPr>
          <w:ilvl w:val="0"/>
          <w:numId w:val="20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лист</w:t>
      </w:r>
    </w:p>
    <w:p>
      <w:pPr>
        <w:pStyle w:val="ListParagraph"/>
        <w:numPr>
          <w:ilvl w:val="0"/>
          <w:numId w:val="20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строку формул</w:t>
      </w:r>
    </w:p>
    <w:p>
      <w:pPr>
        <w:pStyle w:val="ListParagraph"/>
        <w:numPr>
          <w:ilvl w:val="0"/>
          <w:numId w:val="20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строку статуса</w:t>
      </w:r>
    </w:p>
    <w:p>
      <w:pPr>
        <w:pStyle w:val="ListParagraph"/>
        <w:numPr>
          <w:ilvl w:val="0"/>
          <w:numId w:val="20"/>
        </w:numPr>
        <w:spacing w:lineRule="auto" w:line="240"/>
        <w:ind w:left="426" w:hanging="0"/>
        <w:rPr>
          <w:rFonts w:ascii="Times New Roman" w:hAnsi="Times New Roman" w:eastAsia="Calibri" w:eastAsiaTheme="minorHAnsi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панель инструментов</w:t>
      </w:r>
    </w:p>
    <w:p>
      <w:pPr>
        <w:pStyle w:val="ListParagraph"/>
        <w:numPr>
          <w:ilvl w:val="0"/>
          <w:numId w:val="16"/>
        </w:numPr>
        <w:tabs>
          <w:tab w:val="left" w:pos="142" w:leader="none"/>
        </w:tabs>
        <w:spacing w:lineRule="auto" w:line="240"/>
        <w:ind w:left="142" w:hanging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Что отражает совокупность значений, ссылок на другие ячейки, функций и операторов, и дает возможность получить новое исходное значение из исходных значений:</w:t>
      </w:r>
    </w:p>
    <w:p>
      <w:pPr>
        <w:pStyle w:val="ListParagraph"/>
        <w:numPr>
          <w:ilvl w:val="0"/>
          <w:numId w:val="21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диапазон</w:t>
      </w:r>
    </w:p>
    <w:p>
      <w:pPr>
        <w:pStyle w:val="ListParagraph"/>
        <w:numPr>
          <w:ilvl w:val="0"/>
          <w:numId w:val="21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формула</w:t>
      </w:r>
    </w:p>
    <w:p>
      <w:pPr>
        <w:pStyle w:val="ListParagraph"/>
        <w:numPr>
          <w:ilvl w:val="0"/>
          <w:numId w:val="21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текстовое сообщение</w:t>
      </w:r>
    </w:p>
    <w:p>
      <w:pPr>
        <w:pStyle w:val="ListParagraph"/>
        <w:numPr>
          <w:ilvl w:val="0"/>
          <w:numId w:val="21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гиперссылки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называют полосу под панелями инструментов в Exсel, используемый для ввода и редактирования значений:</w:t>
      </w:r>
    </w:p>
    <w:p>
      <w:pPr>
        <w:pStyle w:val="ListParagraph"/>
        <w:numPr>
          <w:ilvl w:val="0"/>
          <w:numId w:val="22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строка формул</w:t>
      </w:r>
    </w:p>
    <w:p>
      <w:pPr>
        <w:pStyle w:val="ListParagraph"/>
        <w:numPr>
          <w:ilvl w:val="0"/>
          <w:numId w:val="22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строка статуса</w:t>
      </w:r>
    </w:p>
    <w:p>
      <w:pPr>
        <w:pStyle w:val="ListParagraph"/>
        <w:numPr>
          <w:ilvl w:val="0"/>
          <w:numId w:val="22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поле имени</w:t>
      </w:r>
    </w:p>
    <w:p>
      <w:pPr>
        <w:pStyle w:val="ListParagraph"/>
        <w:numPr>
          <w:ilvl w:val="0"/>
          <w:numId w:val="22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строка меню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Выберите способ вставки диаграммы:</w:t>
      </w:r>
    </w:p>
    <w:p>
      <w:pPr>
        <w:pStyle w:val="ListParagraph"/>
        <w:numPr>
          <w:ilvl w:val="0"/>
          <w:numId w:val="23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вставка / диаграмма</w:t>
      </w:r>
    </w:p>
    <w:p>
      <w:pPr>
        <w:pStyle w:val="ListParagraph"/>
        <w:numPr>
          <w:ilvl w:val="0"/>
          <w:numId w:val="23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сервис / диаграмма</w:t>
      </w:r>
    </w:p>
    <w:p>
      <w:pPr>
        <w:pStyle w:val="ListParagraph"/>
        <w:numPr>
          <w:ilvl w:val="0"/>
          <w:numId w:val="23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формат / диаграмма</w:t>
      </w:r>
    </w:p>
    <w:p>
      <w:pPr>
        <w:pStyle w:val="ListParagraph"/>
        <w:numPr>
          <w:ilvl w:val="0"/>
          <w:numId w:val="23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файл / диаграмма</w:t>
      </w:r>
    </w:p>
    <w:p>
      <w:pPr>
        <w:pStyle w:val="ListParagraph"/>
        <w:numPr>
          <w:ilvl w:val="0"/>
          <w:numId w:val="16"/>
        </w:numPr>
        <w:spacing w:lineRule="auto" w:line="24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Что наглядно отражает числовую информацию для определения изменения тенденции:</w:t>
      </w:r>
    </w:p>
    <w:p>
      <w:pPr>
        <w:pStyle w:val="ListParagraph"/>
        <w:numPr>
          <w:ilvl w:val="0"/>
          <w:numId w:val="24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формула</w:t>
      </w:r>
    </w:p>
    <w:p>
      <w:pPr>
        <w:pStyle w:val="ListParagraph"/>
        <w:numPr>
          <w:ilvl w:val="0"/>
          <w:numId w:val="24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гиперссылки</w:t>
      </w:r>
    </w:p>
    <w:p>
      <w:pPr>
        <w:pStyle w:val="ListParagraph"/>
        <w:numPr>
          <w:ilvl w:val="0"/>
          <w:numId w:val="24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график</w:t>
      </w:r>
    </w:p>
    <w:p>
      <w:pPr>
        <w:pStyle w:val="ListParagraph"/>
        <w:numPr>
          <w:ilvl w:val="0"/>
          <w:numId w:val="24"/>
        </w:numPr>
        <w:spacing w:lineRule="auto" w:line="24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относительное ссылки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Диаграмма, которая определяет долю в совокупности — это</w:t>
      </w:r>
    </w:p>
    <w:p>
      <w:pPr>
        <w:pStyle w:val="ListParagraph"/>
        <w:numPr>
          <w:ilvl w:val="0"/>
          <w:numId w:val="25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точечная диаграмма</w:t>
      </w:r>
    </w:p>
    <w:p>
      <w:pPr>
        <w:pStyle w:val="ListParagraph"/>
        <w:numPr>
          <w:ilvl w:val="0"/>
          <w:numId w:val="25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столбиковая диаграмма</w:t>
      </w:r>
    </w:p>
    <w:p>
      <w:pPr>
        <w:pStyle w:val="ListParagraph"/>
        <w:numPr>
          <w:ilvl w:val="0"/>
          <w:numId w:val="25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график</w:t>
      </w:r>
    </w:p>
    <w:p>
      <w:pPr>
        <w:pStyle w:val="ListParagraph"/>
        <w:numPr>
          <w:ilvl w:val="0"/>
          <w:numId w:val="25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круговая диаграмма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 основным средствам автоматизации в электронных таблицах относят:</w:t>
      </w:r>
    </w:p>
    <w:p>
      <w:pPr>
        <w:pStyle w:val="ListParagraph"/>
        <w:numPr>
          <w:ilvl w:val="0"/>
          <w:numId w:val="26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автоматический пересчет данных</w:t>
      </w:r>
    </w:p>
    <w:p>
      <w:pPr>
        <w:pStyle w:val="ListParagraph"/>
        <w:numPr>
          <w:ilvl w:val="0"/>
          <w:numId w:val="26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копирование формул</w:t>
      </w:r>
    </w:p>
    <w:p>
      <w:pPr>
        <w:pStyle w:val="ListParagraph"/>
        <w:numPr>
          <w:ilvl w:val="0"/>
          <w:numId w:val="26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использование ссылок</w:t>
      </w:r>
    </w:p>
    <w:p>
      <w:pPr>
        <w:pStyle w:val="ListParagraph"/>
        <w:numPr>
          <w:ilvl w:val="0"/>
          <w:numId w:val="26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верно а) и б)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Оператор, сочетающий последовательности символов из разных ячеек в одну последовательность — это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разделитель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амперсанд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отрицание</w:t>
      </w:r>
    </w:p>
    <w:p>
      <w:pPr>
        <w:pStyle w:val="ListParagraph"/>
        <w:numPr>
          <w:ilvl w:val="0"/>
          <w:numId w:val="27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подъем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Для быстрой обработки данных, расположенных в разных участках листа или в различных рабочих книгах используют процедуру: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соединение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консолидации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структурирование</w:t>
      </w:r>
    </w:p>
    <w:p>
      <w:pPr>
        <w:pStyle w:val="ListParagraph"/>
        <w:numPr>
          <w:ilvl w:val="0"/>
          <w:numId w:val="28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все верно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Поля электронной таблицы формируются из:</w:t>
      </w:r>
    </w:p>
    <w:p>
      <w:pPr>
        <w:pStyle w:val="ListParagraph"/>
        <w:numPr>
          <w:ilvl w:val="0"/>
          <w:numId w:val="29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столбцов</w:t>
      </w:r>
    </w:p>
    <w:p>
      <w:pPr>
        <w:pStyle w:val="ListParagraph"/>
        <w:numPr>
          <w:ilvl w:val="0"/>
          <w:numId w:val="29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ячеек</w:t>
      </w:r>
    </w:p>
    <w:p>
      <w:pPr>
        <w:pStyle w:val="ListParagraph"/>
        <w:numPr>
          <w:ilvl w:val="0"/>
          <w:numId w:val="29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строк</w:t>
      </w:r>
    </w:p>
    <w:p>
      <w:pPr>
        <w:pStyle w:val="ListParagraph"/>
        <w:numPr>
          <w:ilvl w:val="0"/>
          <w:numId w:val="29"/>
        </w:numPr>
        <w:spacing w:lineRule="auto" w:line="240" w:before="0" w:after="0"/>
        <w:ind w:left="426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листов</w:t>
      </w:r>
    </w:p>
    <w:p>
      <w:pPr>
        <w:pStyle w:val="ListParagraph"/>
        <w:numPr>
          <w:ilvl w:val="0"/>
          <w:numId w:val="16"/>
        </w:numPr>
        <w:spacing w:lineRule="auto" w:line="240" w:before="0" w:after="0"/>
        <w:ind w:left="426" w:hanging="36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Для чего можно использовать указанный элемент?</w:t>
      </w:r>
    </w:p>
    <w:p>
      <w:pPr>
        <w:pStyle w:val="ListParagraph"/>
        <w:spacing w:lineRule="auto" w:line="240" w:before="0" w:after="0"/>
        <w:ind w:left="0" w:hanging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5905500" cy="3905250"/>
            <wp:effectExtent l="0" t="0" r="0" b="0"/>
            <wp:docPr id="7" name="Рисунок 3" descr="http://www.intuit.ru/EDI/13_11_16_1/1478989280-19722/book_of_problems/580/objects/15/files/T15_06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3" descr="http://www.intuit.ru/EDI/13_11_16_1/1478989280-19722/book_of_problems/580/objects/15/files/T15_06s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40" w:before="0" w:after="0"/>
        <w:ind w:left="0" w:hanging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21"/>
        <w:gridCol w:w="8556"/>
      </w:tblGrid>
      <w:tr>
        <w:trPr>
          <w:trHeight w:val="176" w:hRule="atLeast"/>
        </w:trPr>
        <w:tc>
          <w:tcPr>
            <w:tcW w:w="5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855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присвоения имени листа текущему файлу</w:t>
            </w:r>
          </w:p>
        </w:tc>
      </w:tr>
      <w:tr>
        <w:trPr/>
        <w:tc>
          <w:tcPr>
            <w:tcW w:w="5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855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вставки имени листа в колонтитул</w:t>
            </w:r>
          </w:p>
        </w:tc>
      </w:tr>
      <w:tr>
        <w:trPr/>
        <w:tc>
          <w:tcPr>
            <w:tcW w:w="5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855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изменения имени листа</w:t>
            </w:r>
          </w:p>
        </w:tc>
      </w:tr>
      <w:tr>
        <w:trPr/>
        <w:tc>
          <w:tcPr>
            <w:tcW w:w="52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г</w:t>
            </w:r>
          </w:p>
        </w:tc>
        <w:tc>
          <w:tcPr>
            <w:tcW w:w="855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вставки имени листа в выбранную ячейку листа</w:t>
            </w:r>
          </w:p>
        </w:tc>
      </w:tr>
    </w:tbl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br/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 xml:space="preserve">17.  </w:t>
      </w:r>
      <w:r>
        <w:rPr>
          <w:rFonts w:ascii="Times New Roman" w:hAnsi="Times New Roman"/>
          <w:b/>
          <w:sz w:val="24"/>
          <w:szCs w:val="24"/>
        </w:rPr>
        <w:t>Что следует сделать для обновления диаграммы при изменении значений в таблице, для которой построена диаграмма?</w:t>
      </w:r>
    </w:p>
    <w:p>
      <w:pPr>
        <w:pStyle w:val="ListParagraph"/>
        <w:spacing w:lineRule="auto" w:line="240" w:before="0" w:after="0"/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drawing>
          <wp:inline distT="0" distB="0" distL="0" distR="0">
            <wp:extent cx="5905500" cy="3238500"/>
            <wp:effectExtent l="0" t="0" r="0" b="0"/>
            <wp:docPr id="8" name="Рисунок 5" descr="http://www.intuit.ru/EDI/13_11_16_1/1478989280-19722/book_of_problems/580/objects/14/files/T14_02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5" descr="http://www.intuit.ru/EDI/13_11_16_1/1478989280-19722/book_of_problems/580/objects/14/files/T14_02sm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ascii="Times New Roman" w:hAnsi="Times New Roman"/>
          <w:sz w:val="24"/>
          <w:szCs w:val="24"/>
          <w:lang w:eastAsia="ru-RU"/>
        </w:rPr>
        <w:br/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453"/>
        <w:gridCol w:w="8624"/>
      </w:tblGrid>
      <w:tr>
        <w:trPr/>
        <w:tc>
          <w:tcPr>
            <w:tcW w:w="45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62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заново создать диаграмму</w:t>
            </w:r>
          </w:p>
        </w:tc>
      </w:tr>
      <w:tr>
        <w:trPr/>
        <w:tc>
          <w:tcPr>
            <w:tcW w:w="45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62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ничего делать не надо, диаграмма изменится автоматически</w:t>
            </w:r>
          </w:p>
        </w:tc>
      </w:tr>
      <w:tr>
        <w:trPr/>
        <w:tc>
          <w:tcPr>
            <w:tcW w:w="45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62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перед изменением данных необходимо выделить диаграмму</w:t>
            </w:r>
          </w:p>
        </w:tc>
      </w:tr>
      <w:tr>
        <w:trPr/>
        <w:tc>
          <w:tcPr>
            <w:tcW w:w="453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62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выделить диаграмму и нажать клавишу клавиатуры F9</w:t>
            </w:r>
          </w:p>
        </w:tc>
      </w:tr>
    </w:tbl>
    <w:p>
      <w:pPr>
        <w:pStyle w:val="ListParagraph"/>
        <w:spacing w:lineRule="auto" w:line="240" w:before="0" w:after="0"/>
        <w:ind w:lef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18.Для ячейки 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D2</w:t>
      </w:r>
      <w:r>
        <w:rPr>
          <w:rFonts w:cs="Times New Roman" w:ascii="Times New Roman" w:hAnsi="Times New Roman"/>
          <w:b/>
          <w:sz w:val="24"/>
          <w:szCs w:val="24"/>
        </w:rPr>
        <w:t> задана формула 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=ЕСЛИ(B2&lt;5%;»ДА»;»НЕТ»)</w:t>
      </w:r>
      <w:r>
        <w:rPr>
          <w:rFonts w:cs="Times New Roman" w:ascii="Times New Roman" w:hAnsi="Times New Roman"/>
          <w:b/>
          <w:sz w:val="24"/>
          <w:szCs w:val="24"/>
        </w:rPr>
        <w:t>. Какое значение будет отображено в ячейке 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D2</w:t>
      </w:r>
      <w:r>
        <w:rPr>
          <w:rFonts w:cs="Times New Roman" w:ascii="Times New Roman" w:hAnsi="Times New Roman"/>
          <w:b/>
          <w:sz w:val="24"/>
          <w:szCs w:val="24"/>
        </w:rPr>
        <w:t>, если в значение ячейки 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В2 – 3,5%</w:t>
      </w:r>
      <w:r>
        <w:rPr>
          <w:rFonts w:cs="Times New Roman" w:ascii="Times New Roman" w:hAnsi="Times New Roman"/>
          <w:b/>
          <w:sz w:val="24"/>
          <w:szCs w:val="24"/>
        </w:rPr>
        <w:t>?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905500" cy="3790950"/>
            <wp:effectExtent l="0" t="0" r="0" b="0"/>
            <wp:docPr id="9" name="Рисунок 9" descr="http://www.intuit.ru/EDI/13_11_16_1/1478989280-19722/book_of_problems/580/objects/8/files/T08_08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://www.intuit.ru/EDI/13_11_16_1/1478989280-19722/book_of_problems/580/objects/8/files/T08_08sm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2318"/>
        <w:gridCol w:w="6759"/>
      </w:tblGrid>
      <w:tr>
        <w:trPr/>
        <w:tc>
          <w:tcPr>
            <w:tcW w:w="231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7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xample"/>
                <w:szCs w:val="24"/>
              </w:rPr>
              <w:t>ДА</w:t>
            </w:r>
          </w:p>
        </w:tc>
      </w:tr>
      <w:tr>
        <w:trPr/>
        <w:tc>
          <w:tcPr>
            <w:tcW w:w="231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7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xample"/>
                <w:szCs w:val="24"/>
              </w:rPr>
              <w:t>НЕТ</w:t>
            </w:r>
          </w:p>
        </w:tc>
      </w:tr>
      <w:tr>
        <w:trPr/>
        <w:tc>
          <w:tcPr>
            <w:tcW w:w="231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7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xample"/>
                <w:szCs w:val="24"/>
              </w:rPr>
              <w:t>ЛОЖЬ</w:t>
            </w:r>
          </w:p>
        </w:tc>
      </w:tr>
      <w:tr>
        <w:trPr/>
        <w:tc>
          <w:tcPr>
            <w:tcW w:w="231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7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xample"/>
                <w:szCs w:val="24"/>
              </w:rPr>
              <w:t>ИСТИНА</w:t>
            </w:r>
          </w:p>
        </w:tc>
      </w:tr>
    </w:tbl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19. Какую последовательность действий следует выполнить для копирования формата ячейки А2 на ячейки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А3:А14</w:t>
      </w:r>
      <w:r>
        <w:rPr>
          <w:rFonts w:cs="Times New Roman" w:ascii="Times New Roman" w:hAnsi="Times New Roman"/>
          <w:b/>
          <w:sz w:val="24"/>
          <w:szCs w:val="24"/>
        </w:rPr>
        <w:t>?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905500" cy="3848100"/>
            <wp:effectExtent l="0" t="0" r="0" b="0"/>
            <wp:docPr id="10" name="Рисунок 13" descr="http://www.intuit.ru/EDI/13_11_16_1/1478989280-19722/book_of_problems/580/objects/11/files/T11_08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3" descr="http://www.intuit.ru/EDI/13_11_16_1/1478989280-19722/book_of_problems/580/objects/11/files/T11_08sm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fb"/>
        <w:tblW w:w="9356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496"/>
        <w:gridCol w:w="8859"/>
      </w:tblGrid>
      <w:tr>
        <w:trPr/>
        <w:tc>
          <w:tcPr>
            <w:tcW w:w="49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8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выделить ячейку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 — выделить ячейки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А3:А14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 — нажать кнопку «Формат по образцу»</w:t>
            </w:r>
          </w:p>
        </w:tc>
      </w:tr>
      <w:tr>
        <w:trPr/>
        <w:tc>
          <w:tcPr>
            <w:tcW w:w="49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8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нажать кнопку «Формат по образцу» — выделить ячейку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 — выделить ячейки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А3:А14</w:t>
            </w:r>
          </w:p>
        </w:tc>
      </w:tr>
      <w:tr>
        <w:trPr/>
        <w:tc>
          <w:tcPr>
            <w:tcW w:w="49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8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выделить ячейки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А3:А14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— выделить ячейку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 — нажать кнопку «Формат по образцу»</w:t>
            </w:r>
          </w:p>
        </w:tc>
      </w:tr>
      <w:tr>
        <w:trPr/>
        <w:tc>
          <w:tcPr>
            <w:tcW w:w="49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85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выделить ячейку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 — нажать кнопку «Формат по образцу» — выделить ячейки </w:t>
            </w:r>
            <w:r>
              <w:rPr>
                <w:rStyle w:val="Texample"/>
                <w:rFonts w:cs="Times New Roman" w:ascii="Times New Roman" w:hAnsi="Times New Roman"/>
                <w:sz w:val="24"/>
                <w:szCs w:val="24"/>
              </w:rPr>
              <w:t>А3:А14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20. В ячейке отображается код ошибки </w:t>
      </w:r>
      <w:r>
        <w:rPr>
          <w:rStyle w:val="Texample"/>
          <w:rFonts w:cs="Times New Roman" w:ascii="Times New Roman" w:hAnsi="Times New Roman"/>
          <w:b/>
          <w:sz w:val="24"/>
          <w:szCs w:val="24"/>
        </w:rPr>
        <w:t>#ПУСТО!</w:t>
      </w:r>
      <w:r>
        <w:rPr>
          <w:rFonts w:cs="Times New Roman" w:ascii="Times New Roman" w:hAnsi="Times New Roman"/>
          <w:b/>
          <w:sz w:val="24"/>
          <w:szCs w:val="24"/>
        </w:rPr>
        <w:t>. В чем причина?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905500" cy="3524250"/>
            <wp:effectExtent l="0" t="0" r="0" b="0"/>
            <wp:docPr id="11" name="Рисунок 17" descr="http://www.intuit.ru/EDI/13_11_16_1/1478989280-19722/book_of_problems/580/objects/6/files/T06_12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7" descr="http://www.intuit.ru/EDI/13_11_16_1/1478989280-19722/book_of_problems/580/objects/6/files/T06_12sm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06"/>
        <w:gridCol w:w="8571"/>
      </w:tblGrid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используется ссылка на пустую ячейку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ячейка, на которую ссылается формула, была удалена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используется ошибочный оператор диапазона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одной из ячеек вместо числа введен текст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Эталон ответов</w:t>
      </w:r>
    </w:p>
    <w:tbl>
      <w:tblPr>
        <w:tblStyle w:val="afb"/>
        <w:tblW w:w="10135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06"/>
        <w:gridCol w:w="508"/>
        <w:gridCol w:w="508"/>
        <w:gridCol w:w="507"/>
        <w:gridCol w:w="506"/>
        <w:gridCol w:w="507"/>
        <w:gridCol w:w="507"/>
        <w:gridCol w:w="507"/>
        <w:gridCol w:w="506"/>
        <w:gridCol w:w="507"/>
        <w:gridCol w:w="507"/>
        <w:gridCol w:w="507"/>
        <w:gridCol w:w="506"/>
        <w:gridCol w:w="507"/>
        <w:gridCol w:w="507"/>
        <w:gridCol w:w="507"/>
        <w:gridCol w:w="506"/>
        <w:gridCol w:w="507"/>
        <w:gridCol w:w="507"/>
        <w:gridCol w:w="502"/>
      </w:tblGrid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ВАРИАНТ 2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называют наименьшую структурную единицу, которая используется для сохранения данных и формул в Exсel?</w:t>
      </w:r>
    </w:p>
    <w:p>
      <w:pPr>
        <w:pStyle w:val="ListParagraph"/>
        <w:shd w:val="clear" w:color="auto" w:fill="FFFFFF"/>
        <w:spacing w:lineRule="auto" w:line="240" w:before="0" w:after="0"/>
        <w:ind w:left="993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а) книга</w:t>
      </w:r>
    </w:p>
    <w:p>
      <w:pPr>
        <w:pStyle w:val="ListParagraph"/>
        <w:shd w:val="clear" w:color="auto" w:fill="FFFFFF"/>
        <w:spacing w:lineRule="auto" w:line="240" w:before="0" w:after="0"/>
        <w:ind w:left="993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б) ячейка</w:t>
      </w:r>
    </w:p>
    <w:p>
      <w:pPr>
        <w:pStyle w:val="ListParagraph"/>
        <w:shd w:val="clear" w:color="auto" w:fill="FFFFFF"/>
        <w:spacing w:lineRule="auto" w:line="240" w:before="0" w:after="0"/>
        <w:ind w:left="993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в) столбец</w:t>
      </w:r>
    </w:p>
    <w:p>
      <w:pPr>
        <w:pStyle w:val="ListParagraph"/>
        <w:shd w:val="clear" w:color="auto" w:fill="FFFFFF"/>
        <w:spacing w:lineRule="auto" w:line="240" w:before="0" w:after="0"/>
        <w:ind w:left="993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г) строчка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Процесс упорядочения записей (по возрастанию или по убыванию) в соответствии значений полей называют: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форматирование</w:t>
        <w:br/>
        <w:t>б) сортировка</w:t>
        <w:br/>
        <w:t>в) фильтрование</w:t>
      </w:r>
    </w:p>
    <w:p>
      <w:pPr>
        <w:pStyle w:val="ListParagraph"/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г) деформатирование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Функция СЧЕТЕСЛИ относится к категории: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«Математические»</w:t>
        <w:br/>
        <w:t>б) «Статистические»</w:t>
        <w:br/>
        <w:t>в) «Финансовые»</w:t>
        <w:br/>
        <w:t>г) «Работа с базами данных»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Финансовые функции можно использовать для: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создания сводных таблиц</w:t>
        <w:br/>
        <w:t>б) создания записей</w:t>
        <w:br/>
        <w:t>в) записи математических выражений</w:t>
        <w:br/>
        <w:t>г) определения накопленной суммы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называют часть формулы, которая является адресом ячейки и ссылается на эту ячейку в зависимости от текущего положения формулы и отображается без символа «$»?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абсолютные ссылки</w:t>
        <w:br/>
        <w:t>б) относительные ссылки</w:t>
        <w:br/>
        <w:t>в) смешанные ссылки</w:t>
        <w:br/>
        <w:t>г) ничего из выше перечисленного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по умолчанию называется файл, используемый для обработки и хранения числовых данных: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документ</w:t>
        <w:br/>
        <w:t>б) база данных</w:t>
        <w:br/>
        <w:t>в) книга</w:t>
        <w:br/>
        <w:t>г) презентация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называют сложные формулы, которые выполняют вычисления по данным величинами (которые называются аргументами) и в указанном порядке (который называется синтаксисом)?</w:t>
      </w:r>
    </w:p>
    <w:p>
      <w:pPr>
        <w:pStyle w:val="ListParagraph"/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а) макросы</w:t>
        <w:br/>
        <w:t>б) операторы</w:t>
        <w:br/>
        <w:t>в) финансовые формулы</w:t>
        <w:br/>
        <w:t>г) функции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Какая строка используется для задания имен активной ячейке или выделенному блоку: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строка ввода формул</w:t>
        <w:br/>
        <w:t>б) строку статуса</w:t>
        <w:br/>
        <w:t>в) поле имени</w:t>
        <w:br/>
        <w:t>г) строку меню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Как называют полосу внизу экрана, на которой выводится информация о выбранной или выполненной операции: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строка ввода формул</w:t>
        <w:br/>
        <w:t>б) строку статуса</w:t>
        <w:br/>
        <w:t>в) поле имени</w:t>
        <w:br/>
        <w:t>г) строку меню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В ячейку можно заносить: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числа, тексты, даты</w:t>
        <w:br/>
        <w:t>б) числа, формулы, даты, графики</w:t>
        <w:br/>
        <w:t>в) числа, тексты, даты, формулы</w:t>
        <w:br/>
        <w:t>г) числа, тексты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Отображение данных в ячейке зависит от: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типа данных</w:t>
        <w:br/>
        <w:t>б) формата изображения</w:t>
        <w:br/>
        <w:t>в) размера ячейки</w:t>
        <w:br/>
        <w:t>г) положения в клетке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Совокупность выделенных ячеек электронной таблицы — это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лист</w:t>
      </w:r>
    </w:p>
    <w:p>
      <w:pPr>
        <w:pStyle w:val="ListParagraph"/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б) таблица</w:t>
        <w:br/>
        <w:t>в) диапазон</w:t>
        <w:br/>
        <w:t>г) прямоугольник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Выделение определенных записей, удовлетворяющих заданным критериям — это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фильтрация</w:t>
        <w:br/>
        <w:t>б) сортировка</w:t>
        <w:br/>
        <w:t>в) структурирования</w:t>
        <w:br/>
        <w:t>г) все неверно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Структуру таблицы образуют: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записи</w:t>
        <w:br/>
        <w:t>б) поля</w:t>
        <w:br/>
        <w:t>в) записи и поля</w:t>
        <w:br/>
        <w:t>г) ячейки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Записи электронной таблицы формируются из:</w:t>
        <w:br/>
      </w:r>
      <w:r>
        <w:rPr>
          <w:rFonts w:eastAsia="Times New Roman" w:ascii="Times New Roman" w:hAnsi="Times New Roman"/>
          <w:sz w:val="24"/>
          <w:szCs w:val="24"/>
          <w:lang w:eastAsia="ru-RU"/>
        </w:rPr>
        <w:t>а) столбцов</w:t>
        <w:br/>
        <w:t>б) ячеек</w:t>
        <w:br/>
        <w:t>в) строк</w:t>
        <w:br/>
        <w:t>г) листов</w:t>
      </w:r>
    </w:p>
    <w:p>
      <w:pPr>
        <w:pStyle w:val="ListParagraph"/>
        <w:numPr>
          <w:ilvl w:val="0"/>
          <w:numId w:val="30"/>
        </w:numPr>
        <w:shd w:val="clear" w:color="auto" w:fill="FFFFFF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Каким элементом следует воспользоваться для одновременного просмотра двух открытых книг?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05500" cy="3324225"/>
            <wp:effectExtent l="0" t="0" r="0" b="0"/>
            <wp:docPr id="12" name="Рисунок 7" descr="http://www.intuit.ru/EDI/13_11_16_1/1478989280-19722/book_of_problems/580/objects/2/files/T02_07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7" descr="http://www.intuit.ru/EDI/13_11_16_1/1478989280-19722/book_of_problems/580/objects/2/files/T02_07sm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4558"/>
        <w:gridCol w:w="4519"/>
      </w:tblGrid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3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>17. Каким элементом следует воспользоваться для копирования выделенной области в буфер обмена?</w:t>
        <w:br/>
      </w:r>
      <w:r>
        <w:rPr>
          <w:rFonts w:cs="Times New Roman" w:ascii="Times New Roman" w:hAnsi="Times New Roman"/>
          <w:b/>
          <w:color w:val="00000A"/>
          <w:sz w:val="24"/>
          <w:szCs w:val="24"/>
        </w:rPr>
        <w:drawing>
          <wp:inline distT="0" distB="0" distL="0" distR="0">
            <wp:extent cx="5905500" cy="3943350"/>
            <wp:effectExtent l="0" t="0" r="0" b="0"/>
            <wp:docPr id="13" name="Рисунок 19" descr="http://www.intuit.ru/EDI/13_11_16_1/1478989280-19722/book_of_problems/580/objects/5/files/T05_02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9" descr="http://www.intuit.ru/EDI/13_11_16_1/1478989280-19722/book_of_problems/580/objects/5/files/T05_02sm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4558"/>
        <w:gridCol w:w="4519"/>
      </w:tblGrid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55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1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4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18.Для какой цели используют указанный элемент?</w:t>
      </w:r>
    </w:p>
    <w:p>
      <w:pPr>
        <w:pStyle w:val="ListParagraph"/>
        <w:spacing w:before="0" w:after="0"/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/>
        <w:drawing>
          <wp:inline distT="0" distB="0" distL="0" distR="0">
            <wp:extent cx="5905500" cy="3448050"/>
            <wp:effectExtent l="0" t="0" r="0" b="0"/>
            <wp:docPr id="14" name="Рисунок 39" descr="http://www.intuit.ru/EDI/13_11_16_1/1478989280-19722/book_of_problems/580/objects/3/files/T03_13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39" descr="http://www.intuit.ru/EDI/13_11_16_1/1478989280-19722/book_of_problems/580/objects/3/files/T03_13sm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06"/>
        <w:gridCol w:w="8571"/>
      </w:tblGrid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изменения масштаба отображения листа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изменения ширины столбцов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изменения размера шрифта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7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для изменения размера выделенного фрагмента листа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>19. Лист содержит скрытые столбцы, но их не удается отобразить. Почему?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/>
        <w:drawing>
          <wp:inline distT="0" distB="0" distL="0" distR="0">
            <wp:extent cx="5905500" cy="3724275"/>
            <wp:effectExtent l="0" t="0" r="0" b="0"/>
            <wp:docPr id="15" name="Рисунок 71" descr="http://www.intuit.ru/EDI/13_11_16_1/1478989280-19722/book_of_problems/580/objects/13/files/T13_12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71" descr="http://www.intuit.ru/EDI/13_11_16_1/1478989280-19722/book_of_problems/580/objects/13/files/T13_12sm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645"/>
        <w:gridCol w:w="8432"/>
      </w:tblGrid>
      <w:tr>
        <w:trPr/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43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файл защищен от изменений</w:t>
            </w:r>
          </w:p>
        </w:tc>
      </w:tr>
      <w:tr>
        <w:trPr/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3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книга защищена от изменений</w:t>
            </w:r>
          </w:p>
        </w:tc>
      </w:tr>
      <w:tr>
        <w:trPr/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43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эти столбцы содержат скрытые формулы</w:t>
            </w:r>
          </w:p>
        </w:tc>
      </w:tr>
      <w:tr>
        <w:trPr/>
        <w:tc>
          <w:tcPr>
            <w:tcW w:w="64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43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лист защищен от изменений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>20. Что означает аргумент </w:t>
      </w:r>
      <w:r>
        <w:rPr>
          <w:rStyle w:val="Texample"/>
          <w:rFonts w:cs="Times New Roman" w:ascii="Times New Roman" w:hAnsi="Times New Roman"/>
          <w:b/>
          <w:color w:val="00000A"/>
          <w:sz w:val="24"/>
          <w:szCs w:val="24"/>
        </w:rPr>
        <w:t>2</w:t>
      </w:r>
      <w:r>
        <w:rPr>
          <w:rFonts w:cs="Times New Roman" w:ascii="Times New Roman" w:hAnsi="Times New Roman"/>
          <w:b/>
          <w:color w:val="00000A"/>
          <w:sz w:val="24"/>
          <w:szCs w:val="24"/>
        </w:rPr>
        <w:t> в формуле </w:t>
      </w:r>
      <w:r>
        <w:rPr>
          <w:rStyle w:val="Texample"/>
          <w:rFonts w:cs="Times New Roman" w:ascii="Times New Roman" w:hAnsi="Times New Roman"/>
          <w:b/>
          <w:color w:val="00000A"/>
          <w:sz w:val="24"/>
          <w:szCs w:val="24"/>
        </w:rPr>
        <w:t>=НАИБОЛЬШИЙ(B2:B14;2)</w:t>
      </w:r>
      <w:r>
        <w:rPr>
          <w:rFonts w:cs="Times New Roman" w:ascii="Times New Roman" w:hAnsi="Times New Roman"/>
          <w:b/>
          <w:color w:val="00000A"/>
          <w:sz w:val="24"/>
          <w:szCs w:val="24"/>
        </w:rPr>
        <w:t>, приведенной на рисунке?</w:t>
        <w:br/>
      </w:r>
      <w:r>
        <w:rPr>
          <w:rFonts w:cs="Times New Roman" w:ascii="Times New Roman" w:hAnsi="Times New Roman"/>
          <w:b/>
          <w:color w:val="00000A"/>
          <w:sz w:val="24"/>
          <w:szCs w:val="24"/>
        </w:rPr>
        <w:drawing>
          <wp:inline distT="0" distB="0" distL="0" distR="0">
            <wp:extent cx="5905500" cy="3619500"/>
            <wp:effectExtent l="0" t="0" r="0" b="0"/>
            <wp:docPr id="16" name="Рисунок 75" descr="http://www.intuit.ru/EDI/13_11_16_1/1478989280-19722/book_of_problems/580/objects/7/files/T07_02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75" descr="http://www.intuit.ru/EDI/13_11_16_1/1478989280-19722/book_of_problems/580/objects/7/files/T07_02sm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b"/>
        <w:tblW w:w="9078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335"/>
        <w:gridCol w:w="8742"/>
      </w:tblGrid>
      <w:tr>
        <w:trPr/>
        <w:tc>
          <w:tcPr>
            <w:tcW w:w="33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4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 указанном диапазоне ищется значение, большее числа 2</w:t>
            </w:r>
          </w:p>
        </w:tc>
      </w:tr>
      <w:tr>
        <w:trPr/>
        <w:tc>
          <w:tcPr>
            <w:tcW w:w="33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4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 указанном диапазоне ищется наибольшее значение, за исключением двух самых больших значений</w:t>
            </w:r>
          </w:p>
        </w:tc>
      </w:tr>
      <w:tr>
        <w:trPr/>
        <w:tc>
          <w:tcPr>
            <w:tcW w:w="33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4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 указанном диапазоне ищутся два одинаковых самых больших значения</w:t>
            </w:r>
          </w:p>
        </w:tc>
      </w:tr>
      <w:tr>
        <w:trPr/>
        <w:tc>
          <w:tcPr>
            <w:tcW w:w="33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4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 указанном диапазоне ищется второе по величине значение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  <w:t>Эталон ответов</w:t>
      </w:r>
    </w:p>
    <w:tbl>
      <w:tblPr>
        <w:tblStyle w:val="afb"/>
        <w:tblW w:w="10135" w:type="dxa"/>
        <w:jc w:val="center"/>
        <w:tblInd w:w="0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506"/>
        <w:gridCol w:w="508"/>
        <w:gridCol w:w="508"/>
        <w:gridCol w:w="507"/>
        <w:gridCol w:w="506"/>
        <w:gridCol w:w="507"/>
        <w:gridCol w:w="507"/>
        <w:gridCol w:w="507"/>
        <w:gridCol w:w="506"/>
        <w:gridCol w:w="507"/>
        <w:gridCol w:w="507"/>
        <w:gridCol w:w="507"/>
        <w:gridCol w:w="506"/>
        <w:gridCol w:w="507"/>
        <w:gridCol w:w="507"/>
        <w:gridCol w:w="507"/>
        <w:gridCol w:w="506"/>
        <w:gridCol w:w="507"/>
        <w:gridCol w:w="507"/>
        <w:gridCol w:w="502"/>
      </w:tblGrid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15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16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17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18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19</w:t>
            </w:r>
          </w:p>
        </w:tc>
        <w:tc>
          <w:tcPr>
            <w:tcW w:w="5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г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б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50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г</w:t>
            </w:r>
          </w:p>
        </w:tc>
        <w:tc>
          <w:tcPr>
            <w:tcW w:w="5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г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РАЗДЕЛ 4. </w:t>
      </w:r>
      <w:r>
        <w:rPr>
          <w:rFonts w:ascii="Times New Roman" w:hAnsi="Times New Roman"/>
          <w:b/>
          <w:sz w:val="24"/>
          <w:szCs w:val="24"/>
        </w:rPr>
        <w:t xml:space="preserve">Работа с программой </w:t>
      </w:r>
      <w:r>
        <w:rPr>
          <w:rFonts w:ascii="Times New Roman" w:hAnsi="Times New Roman"/>
          <w:b/>
          <w:sz w:val="24"/>
          <w:szCs w:val="24"/>
          <w:lang w:val="en-US"/>
        </w:rPr>
        <w:t>MicrosoftAccess</w:t>
      </w:r>
    </w:p>
    <w:p>
      <w:pPr>
        <w:pStyle w:val="NormalWeb"/>
        <w:numPr>
          <w:ilvl w:val="0"/>
          <w:numId w:val="51"/>
        </w:numPr>
        <w:shd w:val="clear" w:color="auto" w:fill="FFFFFF"/>
        <w:tabs>
          <w:tab w:val="left" w:pos="142" w:leader="none"/>
        </w:tabs>
        <w:spacing w:beforeAutospacing="0" w:before="0" w:afterAutospacing="0" w:after="0"/>
        <w:ind w:left="142" w:hanging="0"/>
        <w:jc w:val="both"/>
        <w:rPr>
          <w:b/>
          <w:b/>
        </w:rPr>
      </w:pPr>
      <w:r>
        <w:rPr>
          <w:b/>
        </w:rPr>
        <w:t>СУБД - это:</w:t>
      </w:r>
    </w:p>
    <w:p>
      <w:pPr>
        <w:pStyle w:val="NormalWeb"/>
        <w:numPr>
          <w:ilvl w:val="0"/>
          <w:numId w:val="31"/>
        </w:numPr>
        <w:shd w:val="clear" w:color="auto" w:fill="FFFFFF"/>
        <w:tabs>
          <w:tab w:val="left" w:pos="284" w:leader="none"/>
          <w:tab w:val="left" w:pos="567" w:leader="none"/>
        </w:tabs>
        <w:spacing w:beforeAutospacing="0" w:before="0" w:afterAutospacing="0" w:after="0"/>
        <w:ind w:left="426" w:hanging="0"/>
        <w:rPr/>
      </w:pPr>
      <w:r>
        <w:rPr/>
        <w:t>Оболочка операционной системы, позволяющая более комфортно работать с файлами</w:t>
      </w:r>
    </w:p>
    <w:p>
      <w:pPr>
        <w:pStyle w:val="NormalWeb"/>
        <w:numPr>
          <w:ilvl w:val="0"/>
          <w:numId w:val="31"/>
        </w:numPr>
        <w:shd w:val="clear" w:color="auto" w:fill="FFFFFF"/>
        <w:tabs>
          <w:tab w:val="left" w:pos="284" w:leader="none"/>
          <w:tab w:val="left" w:pos="567" w:leader="none"/>
        </w:tabs>
        <w:spacing w:beforeAutospacing="0" w:before="0" w:afterAutospacing="0" w:after="0"/>
        <w:ind w:left="426" w:hanging="0"/>
        <w:rPr/>
      </w:pPr>
      <w:r>
        <w:rPr/>
        <w:t>Набор программ, обеспечивающих работу всех аппаратных устройств компьютера и доступ пользователя к ним</w:t>
      </w:r>
    </w:p>
    <w:p>
      <w:pPr>
        <w:pStyle w:val="NormalWeb"/>
        <w:numPr>
          <w:ilvl w:val="0"/>
          <w:numId w:val="31"/>
        </w:numPr>
        <w:shd w:val="clear" w:color="auto" w:fill="FFFFFF"/>
        <w:tabs>
          <w:tab w:val="left" w:pos="284" w:leader="none"/>
          <w:tab w:val="left" w:pos="567" w:leader="none"/>
        </w:tabs>
        <w:spacing w:beforeAutospacing="0" w:before="0" w:afterAutospacing="0" w:after="0"/>
        <w:ind w:left="426" w:hanging="0"/>
        <w:rPr/>
      </w:pPr>
      <w:r>
        <w:rPr/>
        <w:t>Программы, которые позволяют создавать БД, хранить их, модифицировать и т.д.</w:t>
      </w:r>
    </w:p>
    <w:p>
      <w:pPr>
        <w:pStyle w:val="NormalWeb"/>
        <w:numPr>
          <w:ilvl w:val="0"/>
          <w:numId w:val="31"/>
        </w:numPr>
        <w:shd w:val="clear" w:color="auto" w:fill="FFFFFF"/>
        <w:tabs>
          <w:tab w:val="left" w:pos="284" w:leader="none"/>
          <w:tab w:val="left" w:pos="567" w:leader="none"/>
        </w:tabs>
        <w:spacing w:beforeAutospacing="0" w:before="0" w:afterAutospacing="0" w:after="0"/>
        <w:ind w:left="426" w:hanging="0"/>
        <w:rPr/>
      </w:pPr>
      <w:r>
        <w:rPr/>
        <w:t>Программы по обслуживанию БД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База данных - это:</w:t>
      </w:r>
    </w:p>
    <w:p>
      <w:pPr>
        <w:pStyle w:val="Normal"/>
        <w:numPr>
          <w:ilvl w:val="0"/>
          <w:numId w:val="32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данных со строгой внутренней организацией</w:t>
      </w:r>
    </w:p>
    <w:p>
      <w:pPr>
        <w:pStyle w:val="Normal"/>
        <w:numPr>
          <w:ilvl w:val="0"/>
          <w:numId w:val="32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Набор данных большого объема</w:t>
      </w:r>
    </w:p>
    <w:p>
      <w:pPr>
        <w:pStyle w:val="Normal"/>
        <w:numPr>
          <w:ilvl w:val="0"/>
          <w:numId w:val="32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таблиц</w:t>
      </w:r>
    </w:p>
    <w:p>
      <w:pPr>
        <w:pStyle w:val="Normal"/>
        <w:numPr>
          <w:ilvl w:val="0"/>
          <w:numId w:val="32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Информация доступная для использования группой людей</w:t>
      </w:r>
    </w:p>
    <w:p>
      <w:pPr>
        <w:pStyle w:val="ListParagraph"/>
        <w:numPr>
          <w:ilvl w:val="0"/>
          <w:numId w:val="51"/>
        </w:numPr>
        <w:shd w:val="clear" w:color="auto" w:fill="FFFFFF"/>
        <w:spacing w:lineRule="auto" w:line="240" w:before="0" w:after="0"/>
        <w:ind w:left="426" w:hanging="284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Ключевое поле базы данных - это:</w:t>
      </w:r>
    </w:p>
    <w:p>
      <w:pPr>
        <w:pStyle w:val="Normal"/>
        <w:numPr>
          <w:ilvl w:val="0"/>
          <w:numId w:val="33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Поле типа "Счетчик"</w:t>
      </w:r>
    </w:p>
    <w:p>
      <w:pPr>
        <w:pStyle w:val="Normal"/>
        <w:numPr>
          <w:ilvl w:val="0"/>
          <w:numId w:val="33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Поле, значения которого могут быть типа "Счетчик" или "Числовой"</w:t>
      </w:r>
    </w:p>
    <w:p>
      <w:pPr>
        <w:pStyle w:val="Normal"/>
        <w:numPr>
          <w:ilvl w:val="0"/>
          <w:numId w:val="33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Поле, значения которого уникальны</w:t>
      </w:r>
    </w:p>
    <w:p>
      <w:pPr>
        <w:pStyle w:val="Normal"/>
        <w:numPr>
          <w:ilvl w:val="0"/>
          <w:numId w:val="33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Поле, значения которого логического типа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Дана следующая база данных:</w:t>
      </w:r>
    </w:p>
    <w:tbl>
      <w:tblPr>
        <w:tblW w:w="951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83" w:type="dxa"/>
          <w:bottom w:w="0" w:type="dxa"/>
          <w:right w:w="0" w:type="dxa"/>
        </w:tblCellMar>
        <w:tblLook w:val="04a0"/>
      </w:tblPr>
      <w:tblGrid>
        <w:gridCol w:w="634"/>
        <w:gridCol w:w="1429"/>
        <w:gridCol w:w="1419"/>
        <w:gridCol w:w="1693"/>
        <w:gridCol w:w="1533"/>
        <w:gridCol w:w="1650"/>
        <w:gridCol w:w="1151"/>
      </w:tblGrid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Оклад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Федор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Переводчик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Виктор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Консультант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18800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Попов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Вадим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1981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Кассир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Румянцева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Валентина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Рудольфовна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Григорий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52000 руб.</w:t>
            </w:r>
          </w:p>
        </w:tc>
      </w:tr>
    </w:tbl>
    <w:p>
      <w:pPr>
        <w:pStyle w:val="Normal"/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Какое поле может являться ключевым?</w:t>
      </w:r>
    </w:p>
    <w:p>
      <w:pPr>
        <w:pStyle w:val="Normal"/>
        <w:numPr>
          <w:ilvl w:val="0"/>
          <w:numId w:val="34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Оклад</w:t>
      </w:r>
    </w:p>
    <w:p>
      <w:pPr>
        <w:pStyle w:val="Normal"/>
        <w:numPr>
          <w:ilvl w:val="0"/>
          <w:numId w:val="34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Фамилия</w:t>
      </w:r>
    </w:p>
    <w:p>
      <w:pPr>
        <w:pStyle w:val="Normal"/>
        <w:numPr>
          <w:ilvl w:val="0"/>
          <w:numId w:val="34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Должность</w:t>
      </w:r>
    </w:p>
    <w:p>
      <w:pPr>
        <w:pStyle w:val="Normal"/>
        <w:numPr>
          <w:ilvl w:val="0"/>
          <w:numId w:val="34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№ </w:t>
      </w:r>
      <w:r>
        <w:rPr>
          <w:rFonts w:eastAsia="Times New Roman" w:cs="Times New Roman" w:ascii="Times New Roman" w:hAnsi="Times New Roman"/>
          <w:sz w:val="24"/>
          <w:szCs w:val="24"/>
        </w:rPr>
        <w:t>п/п</w:t>
      </w:r>
    </w:p>
    <w:p>
      <w:pPr>
        <w:pStyle w:val="Normal"/>
        <w:numPr>
          <w:ilvl w:val="0"/>
          <w:numId w:val="34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Год рождения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Запись табличной базы данных - это:</w:t>
      </w:r>
    </w:p>
    <w:p>
      <w:pPr>
        <w:pStyle w:val="Normal"/>
        <w:numPr>
          <w:ilvl w:val="0"/>
          <w:numId w:val="35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столбцов таблицы</w:t>
      </w:r>
    </w:p>
    <w:p>
      <w:pPr>
        <w:pStyle w:val="Normal"/>
        <w:numPr>
          <w:ilvl w:val="0"/>
          <w:numId w:val="35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Столбец таблицы</w:t>
      </w:r>
    </w:p>
    <w:p>
      <w:pPr>
        <w:pStyle w:val="Normal"/>
        <w:numPr>
          <w:ilvl w:val="0"/>
          <w:numId w:val="35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Строка таблицы</w:t>
      </w:r>
    </w:p>
    <w:p>
      <w:pPr>
        <w:pStyle w:val="Normal"/>
        <w:numPr>
          <w:ilvl w:val="0"/>
          <w:numId w:val="35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строк таблицы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Поле табличной базы данных - это:</w:t>
      </w:r>
    </w:p>
    <w:p>
      <w:pPr>
        <w:pStyle w:val="Normal"/>
        <w:numPr>
          <w:ilvl w:val="0"/>
          <w:numId w:val="36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столбцов таблицы</w:t>
      </w:r>
    </w:p>
    <w:p>
      <w:pPr>
        <w:pStyle w:val="Normal"/>
        <w:numPr>
          <w:ilvl w:val="0"/>
          <w:numId w:val="36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Столбец таблицы</w:t>
      </w:r>
    </w:p>
    <w:p>
      <w:pPr>
        <w:pStyle w:val="Normal"/>
        <w:numPr>
          <w:ilvl w:val="0"/>
          <w:numId w:val="36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Совокупность строк таблицы</w:t>
      </w:r>
    </w:p>
    <w:p>
      <w:pPr>
        <w:pStyle w:val="Normal"/>
        <w:numPr>
          <w:ilvl w:val="0"/>
          <w:numId w:val="36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Строка таблицы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В записи реляционной базы данных может содержаться:</w:t>
      </w:r>
    </w:p>
    <w:p>
      <w:pPr>
        <w:pStyle w:val="Normal"/>
        <w:numPr>
          <w:ilvl w:val="0"/>
          <w:numId w:val="37"/>
        </w:numPr>
        <w:shd w:val="clear" w:color="auto" w:fill="FFFFFF"/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Неоднородная информация (данные разных типов)</w:t>
      </w:r>
    </w:p>
    <w:p>
      <w:pPr>
        <w:pStyle w:val="Normal"/>
        <w:numPr>
          <w:ilvl w:val="0"/>
          <w:numId w:val="37"/>
        </w:numPr>
        <w:shd w:val="clear" w:color="auto" w:fill="FFFFFF"/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Исключительно однородная информация (данные только одного типа)</w:t>
      </w:r>
    </w:p>
    <w:p>
      <w:pPr>
        <w:pStyle w:val="Normal"/>
        <w:numPr>
          <w:ilvl w:val="0"/>
          <w:numId w:val="37"/>
        </w:numPr>
        <w:shd w:val="clear" w:color="auto" w:fill="FFFFFF"/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Исключительно числовая информация</w:t>
      </w:r>
    </w:p>
    <w:p>
      <w:pPr>
        <w:pStyle w:val="Normal"/>
        <w:numPr>
          <w:ilvl w:val="0"/>
          <w:numId w:val="37"/>
        </w:numPr>
        <w:shd w:val="clear" w:color="auto" w:fill="FFFFFF"/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Только текстовая информация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Дана следующая база данных:</w:t>
      </w:r>
    </w:p>
    <w:tbl>
      <w:tblPr>
        <w:tblW w:w="951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83" w:type="dxa"/>
          <w:bottom w:w="0" w:type="dxa"/>
          <w:right w:w="0" w:type="dxa"/>
        </w:tblCellMar>
        <w:tblLook w:val="04a0"/>
      </w:tblPr>
      <w:tblGrid>
        <w:gridCol w:w="634"/>
        <w:gridCol w:w="1429"/>
        <w:gridCol w:w="1419"/>
        <w:gridCol w:w="1693"/>
        <w:gridCol w:w="1533"/>
        <w:gridCol w:w="1650"/>
        <w:gridCol w:w="1151"/>
      </w:tblGrid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Оклад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Федор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Переводчик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Виктор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Консультант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18800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Попов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Вадим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1981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Кассир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Румянцева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Валентина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Рудольфовна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Григорий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52000 руб.</w:t>
            </w:r>
          </w:p>
        </w:tc>
      </w:tr>
    </w:tbl>
    <w:p>
      <w:pPr>
        <w:pStyle w:val="Normal"/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Количество полей в ней равно?</w:t>
      </w:r>
    </w:p>
    <w:p>
      <w:pPr>
        <w:pStyle w:val="Normal"/>
        <w:numPr>
          <w:ilvl w:val="0"/>
          <w:numId w:val="38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</w:t>
      </w:r>
    </w:p>
    <w:p>
      <w:pPr>
        <w:pStyle w:val="Normal"/>
        <w:numPr>
          <w:ilvl w:val="0"/>
          <w:numId w:val="38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</w:t>
      </w:r>
    </w:p>
    <w:p>
      <w:pPr>
        <w:pStyle w:val="Normal"/>
        <w:numPr>
          <w:ilvl w:val="0"/>
          <w:numId w:val="38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</w:t>
      </w:r>
    </w:p>
    <w:p>
      <w:pPr>
        <w:pStyle w:val="Normal"/>
        <w:numPr>
          <w:ilvl w:val="0"/>
          <w:numId w:val="38"/>
        </w:numPr>
        <w:shd w:val="clear" w:color="auto" w:fill="FFFFFF"/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Дана следующая база данных:</w:t>
      </w:r>
    </w:p>
    <w:tbl>
      <w:tblPr>
        <w:tblW w:w="951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83" w:type="dxa"/>
          <w:bottom w:w="0" w:type="dxa"/>
          <w:right w:w="0" w:type="dxa"/>
        </w:tblCellMar>
        <w:tblLook w:val="04a0"/>
      </w:tblPr>
      <w:tblGrid>
        <w:gridCol w:w="634"/>
        <w:gridCol w:w="1429"/>
        <w:gridCol w:w="1419"/>
        <w:gridCol w:w="1693"/>
        <w:gridCol w:w="1533"/>
        <w:gridCol w:w="1650"/>
        <w:gridCol w:w="1151"/>
      </w:tblGrid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Оклад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Федор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Переводчик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Виктор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Консультант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18800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Попов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Вадим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1981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Кассир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15500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Румянцева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Валентина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Рудольфовна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21200 руб.</w:t>
            </w:r>
          </w:p>
        </w:tc>
      </w:tr>
      <w:tr>
        <w:trPr/>
        <w:tc>
          <w:tcPr>
            <w:tcW w:w="6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Сидоров</w:t>
            </w:r>
          </w:p>
        </w:tc>
        <w:tc>
          <w:tcPr>
            <w:tcW w:w="1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Григорий</w:t>
            </w:r>
          </w:p>
        </w:tc>
        <w:tc>
          <w:tcPr>
            <w:tcW w:w="1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15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1965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FFFFFF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52000 руб.</w:t>
            </w:r>
          </w:p>
        </w:tc>
      </w:tr>
    </w:tbl>
    <w:p>
      <w:pPr>
        <w:pStyle w:val="Normal"/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Количество записей в ней равно?</w:t>
      </w:r>
    </w:p>
    <w:p>
      <w:pPr>
        <w:pStyle w:val="Normal"/>
        <w:numPr>
          <w:ilvl w:val="0"/>
          <w:numId w:val="39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</w:t>
      </w:r>
    </w:p>
    <w:p>
      <w:pPr>
        <w:pStyle w:val="Normal"/>
        <w:numPr>
          <w:ilvl w:val="0"/>
          <w:numId w:val="39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</w:t>
      </w:r>
    </w:p>
    <w:p>
      <w:pPr>
        <w:pStyle w:val="Normal"/>
        <w:numPr>
          <w:ilvl w:val="0"/>
          <w:numId w:val="39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</w:t>
      </w:r>
    </w:p>
    <w:p>
      <w:pPr>
        <w:pStyle w:val="Normal"/>
        <w:numPr>
          <w:ilvl w:val="0"/>
          <w:numId w:val="39"/>
        </w:numPr>
        <w:shd w:val="clear" w:color="auto" w:fill="FFFFFF"/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</w:t>
      </w:r>
    </w:p>
    <w:p>
      <w:pPr>
        <w:pStyle w:val="ListParagraph"/>
        <w:numPr>
          <w:ilvl w:val="0"/>
          <w:numId w:val="51"/>
        </w:numPr>
        <w:shd w:val="clear" w:color="auto" w:fill="FFFFFF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Предположим, что некоторая база данных содержит поля "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Фамилия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", "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Год рождения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", "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Доход</w:t>
      </w: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". При поиске по условию (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Год рождения 1975 and Доход) будут найдены фамилии лиц:</w:t>
      </w:r>
    </w:p>
    <w:p>
      <w:pPr>
        <w:pStyle w:val="Normal"/>
        <w:numPr>
          <w:ilvl w:val="0"/>
          <w:numId w:val="40"/>
        </w:numPr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Имеющих доход менее 13500 и тех, кто родился в 1975 году и позже</w:t>
      </w:r>
    </w:p>
    <w:p>
      <w:pPr>
        <w:pStyle w:val="Normal"/>
        <w:numPr>
          <w:ilvl w:val="0"/>
          <w:numId w:val="40"/>
        </w:numPr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Имеющих доход менее 13500 или тех, кто родился в 1975 и позже</w:t>
      </w:r>
    </w:p>
    <w:p>
      <w:pPr>
        <w:pStyle w:val="Normal"/>
        <w:numPr>
          <w:ilvl w:val="0"/>
          <w:numId w:val="40"/>
        </w:numPr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Имеющих доход менее 13500 или тех, кто родился позже 1975 года</w:t>
      </w:r>
    </w:p>
    <w:p>
      <w:pPr>
        <w:pStyle w:val="Normal"/>
        <w:numPr>
          <w:ilvl w:val="0"/>
          <w:numId w:val="40"/>
        </w:numPr>
        <w:tabs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Имеющих доход менее 13500 и тех, кто родился позже 1975 года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Содержит ли какую-либо информацию таблица, в которой нет полей?</w:t>
      </w:r>
    </w:p>
    <w:p>
      <w:pPr>
        <w:pStyle w:val="Normal"/>
        <w:numPr>
          <w:ilvl w:val="0"/>
          <w:numId w:val="41"/>
        </w:numPr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Содержит информацию о структуре базы данных</w:t>
      </w:r>
    </w:p>
    <w:p>
      <w:pPr>
        <w:pStyle w:val="Normal"/>
        <w:numPr>
          <w:ilvl w:val="0"/>
          <w:numId w:val="41"/>
        </w:numPr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Не содержит никакой информации</w:t>
      </w:r>
    </w:p>
    <w:p>
      <w:pPr>
        <w:pStyle w:val="Normal"/>
        <w:numPr>
          <w:ilvl w:val="0"/>
          <w:numId w:val="41"/>
        </w:numPr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Таблица без полей существовать не может</w:t>
      </w:r>
    </w:p>
    <w:p>
      <w:pPr>
        <w:pStyle w:val="Normal"/>
        <w:numPr>
          <w:ilvl w:val="0"/>
          <w:numId w:val="41"/>
        </w:numPr>
        <w:tabs>
          <w:tab w:val="left" w:pos="284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Содержит информацию о будущих записях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Таблицы в базах данных предназначены для…</w:t>
      </w:r>
    </w:p>
    <w:p>
      <w:pPr>
        <w:pStyle w:val="Normal"/>
        <w:numPr>
          <w:ilvl w:val="0"/>
          <w:numId w:val="42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Хранения данных базы</w:t>
      </w:r>
    </w:p>
    <w:p>
      <w:pPr>
        <w:pStyle w:val="Normal"/>
        <w:numPr>
          <w:ilvl w:val="0"/>
          <w:numId w:val="42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Отбора и обработки данных базы</w:t>
      </w:r>
    </w:p>
    <w:p>
      <w:pPr>
        <w:pStyle w:val="Normal"/>
        <w:numPr>
          <w:ilvl w:val="0"/>
          <w:numId w:val="42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Ввода данных базы и их просмотра</w:t>
      </w:r>
    </w:p>
    <w:p>
      <w:pPr>
        <w:pStyle w:val="Normal"/>
        <w:numPr>
          <w:ilvl w:val="0"/>
          <w:numId w:val="42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Автоматического выполнения группы команд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Что из перечисленного не является объектом Access?</w:t>
      </w:r>
    </w:p>
    <w:p>
      <w:pPr>
        <w:pStyle w:val="Normal"/>
        <w:numPr>
          <w:ilvl w:val="0"/>
          <w:numId w:val="43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Таблицы</w:t>
      </w:r>
    </w:p>
    <w:p>
      <w:pPr>
        <w:pStyle w:val="Normal"/>
        <w:numPr>
          <w:ilvl w:val="0"/>
          <w:numId w:val="43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Ключи</w:t>
      </w:r>
    </w:p>
    <w:p>
      <w:pPr>
        <w:pStyle w:val="Normal"/>
        <w:numPr>
          <w:ilvl w:val="0"/>
          <w:numId w:val="43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Формы</w:t>
      </w:r>
    </w:p>
    <w:p>
      <w:pPr>
        <w:pStyle w:val="Normal"/>
        <w:numPr>
          <w:ilvl w:val="0"/>
          <w:numId w:val="43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Запросы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Для чего предназначены запросы?</w:t>
      </w:r>
    </w:p>
    <w:p>
      <w:pPr>
        <w:pStyle w:val="Normal"/>
        <w:numPr>
          <w:ilvl w:val="0"/>
          <w:numId w:val="44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Хранения данных базы</w:t>
      </w:r>
    </w:p>
    <w:p>
      <w:pPr>
        <w:pStyle w:val="Normal"/>
        <w:numPr>
          <w:ilvl w:val="0"/>
          <w:numId w:val="44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Ввода данных базы и их просмотра</w:t>
      </w:r>
    </w:p>
    <w:p>
      <w:pPr>
        <w:pStyle w:val="Normal"/>
        <w:numPr>
          <w:ilvl w:val="0"/>
          <w:numId w:val="44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Автоматического выполнения группы команд</w:t>
      </w:r>
    </w:p>
    <w:p>
      <w:pPr>
        <w:pStyle w:val="Normal"/>
        <w:numPr>
          <w:ilvl w:val="0"/>
          <w:numId w:val="44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Отбора и обработки данных базы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Для чего предназначены формы?</w:t>
      </w:r>
    </w:p>
    <w:p>
      <w:pPr>
        <w:pStyle w:val="Normal"/>
        <w:numPr>
          <w:ilvl w:val="0"/>
          <w:numId w:val="45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Хранения данных базы</w:t>
      </w:r>
    </w:p>
    <w:p>
      <w:pPr>
        <w:pStyle w:val="Normal"/>
        <w:numPr>
          <w:ilvl w:val="0"/>
          <w:numId w:val="45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Ввода данных базы и их просмотра</w:t>
      </w:r>
    </w:p>
    <w:p>
      <w:pPr>
        <w:pStyle w:val="Normal"/>
        <w:numPr>
          <w:ilvl w:val="0"/>
          <w:numId w:val="45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Отбора и обработки данных базы</w:t>
      </w:r>
    </w:p>
    <w:p>
      <w:pPr>
        <w:pStyle w:val="Normal"/>
        <w:numPr>
          <w:ilvl w:val="0"/>
          <w:numId w:val="45"/>
        </w:numPr>
        <w:tabs>
          <w:tab w:val="left" w:pos="426" w:leader="none"/>
          <w:tab w:val="left" w:pos="567" w:leader="none"/>
        </w:tabs>
        <w:spacing w:lineRule="auto" w:line="240" w:before="0" w:after="0"/>
        <w:ind w:left="426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Автоматического выполнения группы команд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В каком диалоговом окне создают связи между полями таблиц базы данных?</w:t>
      </w:r>
    </w:p>
    <w:p>
      <w:pPr>
        <w:pStyle w:val="Normal"/>
        <w:numPr>
          <w:ilvl w:val="0"/>
          <w:numId w:val="46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Схема данных</w:t>
      </w:r>
    </w:p>
    <w:p>
      <w:pPr>
        <w:pStyle w:val="Normal"/>
        <w:numPr>
          <w:ilvl w:val="0"/>
          <w:numId w:val="46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Таблица связей</w:t>
      </w:r>
    </w:p>
    <w:p>
      <w:pPr>
        <w:pStyle w:val="Normal"/>
        <w:numPr>
          <w:ilvl w:val="0"/>
          <w:numId w:val="46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Схема связей</w:t>
      </w:r>
    </w:p>
    <w:p>
      <w:pPr>
        <w:pStyle w:val="Normal"/>
        <w:numPr>
          <w:ilvl w:val="0"/>
          <w:numId w:val="46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Таблица данных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Без каких объектов не может существовать база данных?</w:t>
      </w:r>
    </w:p>
    <w:p>
      <w:pPr>
        <w:pStyle w:val="Normal"/>
        <w:numPr>
          <w:ilvl w:val="0"/>
          <w:numId w:val="47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Без отчетов</w:t>
      </w:r>
    </w:p>
    <w:p>
      <w:pPr>
        <w:pStyle w:val="Normal"/>
        <w:numPr>
          <w:ilvl w:val="0"/>
          <w:numId w:val="47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Без форм</w:t>
      </w:r>
    </w:p>
    <w:p>
      <w:pPr>
        <w:pStyle w:val="Normal"/>
        <w:numPr>
          <w:ilvl w:val="0"/>
          <w:numId w:val="47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Без запросов</w:t>
      </w:r>
    </w:p>
    <w:p>
      <w:pPr>
        <w:pStyle w:val="Normal"/>
        <w:numPr>
          <w:ilvl w:val="0"/>
          <w:numId w:val="47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Без таблиц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Содержит ли какую-либо информацию таблица, в которой нет ни одной записи?</w:t>
      </w:r>
    </w:p>
    <w:p>
      <w:pPr>
        <w:pStyle w:val="Normal"/>
        <w:numPr>
          <w:ilvl w:val="0"/>
          <w:numId w:val="48"/>
        </w:numPr>
        <w:tabs>
          <w:tab w:val="left" w:pos="142" w:leader="none"/>
          <w:tab w:val="left" w:pos="567" w:leader="none"/>
          <w:tab w:val="left" w:pos="1068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Пустая таблица не содержит никакой информации</w:t>
      </w:r>
    </w:p>
    <w:p>
      <w:pPr>
        <w:pStyle w:val="Normal"/>
        <w:numPr>
          <w:ilvl w:val="0"/>
          <w:numId w:val="48"/>
        </w:numPr>
        <w:tabs>
          <w:tab w:val="left" w:pos="142" w:leader="none"/>
          <w:tab w:val="left" w:pos="567" w:leader="none"/>
          <w:tab w:val="left" w:pos="1068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Пустая таблица содержит информацию о структуре базы данных</w:t>
      </w:r>
    </w:p>
    <w:p>
      <w:pPr>
        <w:pStyle w:val="Normal"/>
        <w:numPr>
          <w:ilvl w:val="0"/>
          <w:numId w:val="48"/>
        </w:numPr>
        <w:tabs>
          <w:tab w:val="left" w:pos="142" w:leader="none"/>
          <w:tab w:val="left" w:pos="567" w:leader="none"/>
          <w:tab w:val="left" w:pos="1068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Пустая таблица содержит информацию о будущих записях</w:t>
      </w:r>
    </w:p>
    <w:p>
      <w:pPr>
        <w:pStyle w:val="Normal"/>
        <w:numPr>
          <w:ilvl w:val="0"/>
          <w:numId w:val="48"/>
        </w:numPr>
        <w:tabs>
          <w:tab w:val="left" w:pos="142" w:leader="none"/>
          <w:tab w:val="left" w:pos="567" w:leader="none"/>
          <w:tab w:val="left" w:pos="1068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Таблица без записей существовать не может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В чем состоит особенность поля типа «Счетчик»?</w:t>
      </w:r>
    </w:p>
    <w:p>
      <w:pPr>
        <w:pStyle w:val="Normal"/>
        <w:numPr>
          <w:ilvl w:val="0"/>
          <w:numId w:val="49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Служит для ввода числовых данных</w:t>
      </w:r>
    </w:p>
    <w:p>
      <w:pPr>
        <w:pStyle w:val="Normal"/>
        <w:numPr>
          <w:ilvl w:val="0"/>
          <w:numId w:val="49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Имеет ограниченный размер</w:t>
      </w:r>
    </w:p>
    <w:p>
      <w:pPr>
        <w:pStyle w:val="Normal"/>
        <w:numPr>
          <w:ilvl w:val="0"/>
          <w:numId w:val="49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Имеет свойство автоматического наращивания</w:t>
      </w:r>
    </w:p>
    <w:p>
      <w:pPr>
        <w:pStyle w:val="Normal"/>
        <w:numPr>
          <w:ilvl w:val="0"/>
          <w:numId w:val="49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284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Служит для ввода действительных чисел</w:t>
      </w:r>
    </w:p>
    <w:p>
      <w:pPr>
        <w:pStyle w:val="ListParagraph"/>
        <w:numPr>
          <w:ilvl w:val="0"/>
          <w:numId w:val="51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shd w:fill="FFFFFF" w:val="clear"/>
          <w:lang w:eastAsia="ru-RU"/>
        </w:rPr>
        <w:t>Какую строку будет занимать запись Pentium после проведения сортировки по возрастанию в поле ОП?</w:t>
      </w:r>
    </w:p>
    <w:tbl>
      <w:tblPr>
        <w:tblW w:w="429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83" w:type="dxa"/>
          <w:bottom w:w="0" w:type="dxa"/>
          <w:right w:w="0" w:type="dxa"/>
        </w:tblCellMar>
        <w:tblLook w:val="04a0"/>
      </w:tblPr>
      <w:tblGrid>
        <w:gridCol w:w="1537"/>
        <w:gridCol w:w="1193"/>
        <w:gridCol w:w="1560"/>
      </w:tblGrid>
      <w:tr>
        <w:trPr/>
        <w:tc>
          <w:tcPr>
            <w:tcW w:w="1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1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ОП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Винчестер</w:t>
            </w:r>
          </w:p>
        </w:tc>
      </w:tr>
      <w:tr>
        <w:trPr/>
        <w:tc>
          <w:tcPr>
            <w:tcW w:w="1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Pentium</w:t>
            </w:r>
          </w:p>
        </w:tc>
        <w:tc>
          <w:tcPr>
            <w:tcW w:w="11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800 Мб</w:t>
            </w:r>
          </w:p>
        </w:tc>
      </w:tr>
      <w:tr>
        <w:trPr/>
        <w:tc>
          <w:tcPr>
            <w:tcW w:w="1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386DX</w:t>
            </w:r>
          </w:p>
        </w:tc>
        <w:tc>
          <w:tcPr>
            <w:tcW w:w="11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300 Мб</w:t>
            </w:r>
          </w:p>
        </w:tc>
      </w:tr>
      <w:tr>
        <w:trPr/>
        <w:tc>
          <w:tcPr>
            <w:tcW w:w="1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486DX</w:t>
            </w:r>
          </w:p>
        </w:tc>
        <w:tc>
          <w:tcPr>
            <w:tcW w:w="11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500 Мб</w:t>
            </w:r>
          </w:p>
        </w:tc>
      </w:tr>
      <w:tr>
        <w:trPr/>
        <w:tc>
          <w:tcPr>
            <w:tcW w:w="1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Pentium Pro</w:t>
            </w:r>
          </w:p>
        </w:tc>
        <w:tc>
          <w:tcPr>
            <w:tcW w:w="11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 Гб</w:t>
            </w:r>
          </w:p>
        </w:tc>
      </w:tr>
    </w:tbl>
    <w:p>
      <w:pPr>
        <w:pStyle w:val="Normal"/>
        <w:numPr>
          <w:ilvl w:val="0"/>
          <w:numId w:val="50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425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1</w:t>
      </w:r>
    </w:p>
    <w:p>
      <w:pPr>
        <w:pStyle w:val="Normal"/>
        <w:numPr>
          <w:ilvl w:val="0"/>
          <w:numId w:val="50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425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2</w:t>
      </w:r>
    </w:p>
    <w:p>
      <w:pPr>
        <w:pStyle w:val="Normal"/>
        <w:numPr>
          <w:ilvl w:val="0"/>
          <w:numId w:val="50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425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3</w:t>
      </w:r>
    </w:p>
    <w:p>
      <w:pPr>
        <w:pStyle w:val="Normal"/>
        <w:numPr>
          <w:ilvl w:val="0"/>
          <w:numId w:val="50"/>
        </w:numPr>
        <w:tabs>
          <w:tab w:val="left" w:pos="142" w:leader="none"/>
          <w:tab w:val="left" w:pos="567" w:leader="none"/>
        </w:tabs>
        <w:spacing w:lineRule="auto" w:line="240" w:before="0" w:after="0"/>
        <w:ind w:left="142" w:firstLine="425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  <w:t>4</w:t>
      </w:r>
    </w:p>
    <w:p>
      <w:pPr>
        <w:pStyle w:val="Normal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rPr>
          <w:rFonts w:ascii="Times New Roman" w:hAnsi="Times New Roman" w:eastAsia="Times New Roman" w:cs="Times New Roman"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shd w:fill="FFFFFF" w:val="clear"/>
        </w:rPr>
      </w:r>
    </w:p>
    <w:p>
      <w:pPr>
        <w:pStyle w:val="Normal"/>
        <w:tabs>
          <w:tab w:val="left" w:pos="142" w:leader="none"/>
          <w:tab w:val="left" w:pos="567" w:leader="none"/>
        </w:tabs>
        <w:spacing w:lineRule="auto" w:line="240" w:before="0" w:after="0"/>
        <w:ind w:left="142" w:hanging="0"/>
        <w:rPr>
          <w:rFonts w:ascii="Times New Roman" w:hAnsi="Times New Roman" w:eastAsia="Times New Roman" w:cs="Times New Roman"/>
          <w:b/>
          <w:b/>
          <w:bCs/>
          <w:sz w:val="24"/>
          <w:szCs w:val="24"/>
          <w:shd w:fill="FFFFFF" w:val="clea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</w:rPr>
        <w:t>Эталон ответов</w:t>
      </w:r>
    </w:p>
    <w:tbl>
      <w:tblPr>
        <w:tblW w:w="609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83" w:type="dxa"/>
          <w:bottom w:w="0" w:type="dxa"/>
          <w:right w:w="0" w:type="dxa"/>
        </w:tblCellMar>
        <w:tblLook w:val="04a0"/>
      </w:tblPr>
      <w:tblGrid>
        <w:gridCol w:w="1056"/>
        <w:gridCol w:w="1459"/>
        <w:gridCol w:w="1131"/>
        <w:gridCol w:w="1221"/>
        <w:gridCol w:w="1223"/>
      </w:tblGrid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83" w:type="dxa"/>
              <w:right w:w="115" w:type="dxa"/>
            </w:tcMar>
          </w:tcPr>
          <w:p>
            <w:pPr>
              <w:pStyle w:val="Normal"/>
              <w:tabs>
                <w:tab w:val="left" w:pos="142" w:leader="none"/>
                <w:tab w:val="left" w:pos="567" w:leader="none"/>
              </w:tabs>
              <w:spacing w:lineRule="auto" w:line="240" w:before="0" w:after="0"/>
              <w:ind w:left="142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</w:tr>
    </w:tbl>
    <w:p>
      <w:pPr>
        <w:pStyle w:val="Normal"/>
        <w:tabs>
          <w:tab w:val="left" w:pos="142" w:leader="none"/>
          <w:tab w:val="left" w:pos="567" w:leader="none"/>
        </w:tabs>
        <w:spacing w:before="0" w:after="0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5. Работа с программой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</w:p>
    <w:p>
      <w:pPr>
        <w:pStyle w:val="Style23"/>
        <w:numPr>
          <w:ilvl w:val="2"/>
          <w:numId w:val="17"/>
        </w:numPr>
        <w:shd w:val="clear" w:color="auto" w:fill="FFFFFF"/>
        <w:tabs>
          <w:tab w:val="left" w:pos="284" w:leader="none"/>
        </w:tabs>
        <w:ind w:left="709" w:hanging="360"/>
        <w:jc w:val="both"/>
        <w:rPr>
          <w:bCs w:val="false"/>
          <w:iCs/>
          <w:sz w:val="24"/>
        </w:rPr>
      </w:pPr>
      <w:r>
        <w:rPr>
          <w:bCs w:val="false"/>
          <w:iCs/>
          <w:sz w:val="24"/>
        </w:rPr>
        <w:t xml:space="preserve">Напишите основные элементы окна </w:t>
      </w:r>
      <w:r>
        <w:rPr>
          <w:bCs w:val="false"/>
          <w:iCs/>
          <w:sz w:val="24"/>
          <w:lang w:val="en-US"/>
        </w:rPr>
        <w:t>CorelDraw</w:t>
      </w:r>
      <w:r>
        <w:rPr>
          <w:bCs w:val="false"/>
          <w:iCs/>
          <w:sz w:val="24"/>
        </w:rPr>
        <w:t xml:space="preserve"> согласно номерам.</w:t>
      </w:r>
    </w:p>
    <w:p>
      <w:pPr>
        <w:pStyle w:val="Style23"/>
        <w:tabs>
          <w:tab w:val="left" w:pos="284" w:leader="none"/>
        </w:tabs>
        <w:ind w:firstLine="284"/>
        <w:jc w:val="both"/>
        <w:rPr>
          <w:bCs w:val="false"/>
          <w:iCs/>
          <w:sz w:val="24"/>
        </w:rPr>
      </w:pPr>
      <w:r>
        <w:rPr>
          <w:bCs w:val="false"/>
          <w:iCs/>
          <w:sz w:val="24"/>
        </w:rPr>
        <w:t>Их назначение.</w:t>
      </w:r>
    </w:p>
    <w:p>
      <w:pPr>
        <w:pStyle w:val="Style23"/>
        <w:tabs>
          <w:tab w:val="left" w:pos="284" w:leader="none"/>
        </w:tabs>
        <w:ind w:firstLine="284"/>
        <w:jc w:val="both"/>
        <w:rPr>
          <w:bCs w:val="false"/>
          <w:iCs/>
          <w:sz w:val="24"/>
        </w:rPr>
      </w:pPr>
      <w:r>
        <w:rPr/>
        <w:object>
          <v:shape id="ole_rId18" style="width:28.35pt;height:28.35pt" o:ole="">
            <v:imagedata r:id="rId19" o:title=""/>
          </v:shape>
          <o:OLEObject Type="Embed" ProgID="PBrush" ShapeID="ole_rId18" DrawAspect="Content" ObjectID="_650904031" r:id="rId18"/>
        </w:object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Вставьте пропущенное  слово.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</w:rPr>
        <w:t xml:space="preserve"> – программа для обработки ___________ графики</w:t>
      </w:r>
    </w:p>
    <w:p>
      <w:pPr>
        <w:pStyle w:val="Normal"/>
        <w:numPr>
          <w:ilvl w:val="0"/>
          <w:numId w:val="52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Растровой</w:t>
      </w:r>
    </w:p>
    <w:p>
      <w:pPr>
        <w:pStyle w:val="Normal"/>
        <w:numPr>
          <w:ilvl w:val="0"/>
          <w:numId w:val="52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Векторной</w:t>
      </w:r>
    </w:p>
    <w:p>
      <w:pPr>
        <w:pStyle w:val="Normal"/>
        <w:numPr>
          <w:ilvl w:val="0"/>
          <w:numId w:val="52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Фрактальной</w:t>
      </w:r>
    </w:p>
    <w:p>
      <w:pPr>
        <w:pStyle w:val="Normal"/>
        <w:numPr>
          <w:ilvl w:val="0"/>
          <w:numId w:val="52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Трехмерной 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элементам окна редактора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  <w:sz w:val="24"/>
          <w:szCs w:val="24"/>
        </w:rPr>
        <w:t xml:space="preserve"> относятся: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Набор инструментов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Рабочий стол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Панель задач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Пуск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Экранная палитра цветов</w:t>
      </w:r>
    </w:p>
    <w:p>
      <w:pPr>
        <w:pStyle w:val="Normal"/>
        <w:numPr>
          <w:ilvl w:val="0"/>
          <w:numId w:val="53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Панель атрибутов 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Назовите понятие, характеристика которого дана ниже:</w:t>
      </w:r>
      <w:r>
        <w:rPr>
          <w:rFonts w:ascii="Times New Roman" w:hAnsi="Times New Roman"/>
          <w:i/>
          <w:sz w:val="24"/>
          <w:szCs w:val="24"/>
        </w:rPr>
        <w:t>В свернутом виде представляют собой ярлычки с названиями, расположенные слева от экрана палитры цветов. Могут постоянно присутствовать в рабочем пространстве.</w:t>
      </w:r>
    </w:p>
    <w:p>
      <w:pPr>
        <w:pStyle w:val="Normal"/>
        <w:numPr>
          <w:ilvl w:val="0"/>
          <w:numId w:val="54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Диалоговые окна</w:t>
      </w:r>
    </w:p>
    <w:p>
      <w:pPr>
        <w:pStyle w:val="Normal"/>
        <w:numPr>
          <w:ilvl w:val="0"/>
          <w:numId w:val="54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Стыковочные окна</w:t>
      </w:r>
    </w:p>
    <w:p>
      <w:pPr>
        <w:pStyle w:val="Normal"/>
        <w:numPr>
          <w:ilvl w:val="0"/>
          <w:numId w:val="54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Пристыковываемые окна</w:t>
      </w:r>
    </w:p>
    <w:p>
      <w:pPr>
        <w:pStyle w:val="Normal"/>
        <w:numPr>
          <w:ilvl w:val="0"/>
          <w:numId w:val="54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Окна редактирования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Поставьте в соответствие:</w:t>
      </w:r>
    </w:p>
    <w:tbl>
      <w:tblPr>
        <w:tblW w:w="9777" w:type="dxa"/>
        <w:jc w:val="left"/>
        <w:tblInd w:w="34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2761"/>
        <w:gridCol w:w="7015"/>
      </w:tblGrid>
      <w:tr>
        <w:trPr/>
        <w:tc>
          <w:tcPr>
            <w:tcW w:w="2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 панель атрибутов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.  выводятся сведения о выделенном объекте и много вспомогательной информации о режиме работы программы</w:t>
            </w:r>
          </w:p>
        </w:tc>
      </w:tr>
      <w:tr>
        <w:trPr/>
        <w:tc>
          <w:tcPr>
            <w:tcW w:w="2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. набор инструментов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. Совокупность элементов управления, соответствующих управляющим параметрам выделенного объекта и стандартным операциям, которые можно выполнить над ним с помощью выбранного инструмента.</w:t>
            </w:r>
          </w:p>
        </w:tc>
      </w:tr>
      <w:tr>
        <w:trPr/>
        <w:tc>
          <w:tcPr>
            <w:tcW w:w="2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. элементы управления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.  Некоторые кнопки этой панели снабжены треугольником в нижнем правом углу</w:t>
            </w:r>
          </w:p>
        </w:tc>
      </w:tr>
      <w:tr>
        <w:trPr/>
        <w:tc>
          <w:tcPr>
            <w:tcW w:w="2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. строка состояния</w:t>
            </w:r>
          </w:p>
        </w:tc>
        <w:tc>
          <w:tcPr>
            <w:tcW w:w="7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ind w:left="6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позволяет переходить между отдельными страницами многостраничных документов </w:t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Вставьте недостающие слова. При создании фигуры в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</w:rPr>
        <w:t xml:space="preserve"> необходимо выполнить следующую последовательность действий:</w:t>
      </w:r>
    </w:p>
    <w:p>
      <w:pPr>
        <w:pStyle w:val="Normal"/>
        <w:numPr>
          <w:ilvl w:val="0"/>
          <w:numId w:val="55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Выбрать __________________</w:t>
      </w:r>
    </w:p>
    <w:p>
      <w:pPr>
        <w:pStyle w:val="Normal"/>
        <w:numPr>
          <w:ilvl w:val="0"/>
          <w:numId w:val="55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_________________   _____________ в любом месте рабочего поля.</w:t>
      </w:r>
    </w:p>
    <w:p>
      <w:pPr>
        <w:pStyle w:val="Normal"/>
        <w:numPr>
          <w:ilvl w:val="0"/>
          <w:numId w:val="55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Нажмите ___________ кнопку мыши и ____________ ее, ______________ мышь</w:t>
      </w:r>
    </w:p>
    <w:p>
      <w:pPr>
        <w:pStyle w:val="Normal"/>
        <w:numPr>
          <w:ilvl w:val="0"/>
          <w:numId w:val="55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Отпустите __________ кнопку мыши.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Этот эффект помогает обеспечить эффект 3-х мерного пространства, т.к. края объектов имеют уклон будто они срезаны под углом. Это эффект:</w:t>
      </w:r>
    </w:p>
    <w:p>
      <w:pPr>
        <w:pStyle w:val="Normal"/>
        <w:numPr>
          <w:ilvl w:val="0"/>
          <w:numId w:val="59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 уклона</w:t>
      </w:r>
    </w:p>
    <w:p>
      <w:pPr>
        <w:pStyle w:val="Normal"/>
        <w:numPr>
          <w:ilvl w:val="0"/>
          <w:numId w:val="59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 подрезки</w:t>
      </w:r>
    </w:p>
    <w:p>
      <w:pPr>
        <w:pStyle w:val="Normal"/>
        <w:numPr>
          <w:ilvl w:val="0"/>
          <w:numId w:val="59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 скоса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Контуром в </w:t>
      </w:r>
      <w:r>
        <w:rPr>
          <w:rFonts w:ascii="Times New Roman" w:hAnsi="Times New Roman"/>
          <w:b/>
          <w:sz w:val="24"/>
          <w:szCs w:val="24"/>
          <w:lang w:val="en-US"/>
        </w:rPr>
        <w:t>CorelDraw</w:t>
      </w:r>
      <w:r>
        <w:rPr>
          <w:rFonts w:ascii="Times New Roman" w:hAnsi="Times New Roman"/>
          <w:b/>
          <w:sz w:val="24"/>
          <w:szCs w:val="24"/>
        </w:rPr>
        <w:t xml:space="preserve"> называется:</w:t>
      </w:r>
    </w:p>
    <w:p>
      <w:pPr>
        <w:pStyle w:val="Normal"/>
        <w:numPr>
          <w:ilvl w:val="0"/>
          <w:numId w:val="60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Линия</w:t>
      </w:r>
    </w:p>
    <w:p>
      <w:pPr>
        <w:pStyle w:val="Normal"/>
        <w:numPr>
          <w:ilvl w:val="0"/>
          <w:numId w:val="60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Любой объект, созданный с помощью инструментов рисования</w:t>
      </w:r>
    </w:p>
    <w:p>
      <w:pPr>
        <w:pStyle w:val="Normal"/>
        <w:numPr>
          <w:ilvl w:val="0"/>
          <w:numId w:val="60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Оба ответа верны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Тип заливки, который позволяет имитировать различные поверхности с помощью специальных картинок:</w:t>
      </w:r>
    </w:p>
    <w:p>
      <w:pPr>
        <w:pStyle w:val="Normal"/>
        <w:numPr>
          <w:ilvl w:val="0"/>
          <w:numId w:val="58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Градиентная </w:t>
      </w:r>
    </w:p>
    <w:p>
      <w:pPr>
        <w:pStyle w:val="Normal"/>
        <w:numPr>
          <w:ilvl w:val="0"/>
          <w:numId w:val="58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Заливка цветным узором</w:t>
      </w:r>
    </w:p>
    <w:p>
      <w:pPr>
        <w:pStyle w:val="Normal"/>
        <w:numPr>
          <w:ilvl w:val="0"/>
          <w:numId w:val="58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Заливка </w:t>
      </w:r>
      <w:r>
        <w:rPr>
          <w:rFonts w:ascii="Times New Roman" w:hAnsi="Times New Roman"/>
          <w:sz w:val="24"/>
          <w:szCs w:val="24"/>
          <w:lang w:val="en-US"/>
        </w:rPr>
        <w:t>Post Script</w:t>
      </w:r>
    </w:p>
    <w:p>
      <w:pPr>
        <w:pStyle w:val="Normal"/>
        <w:numPr>
          <w:ilvl w:val="0"/>
          <w:numId w:val="58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Текстурная 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каком режиме изображение наилучшего качества:</w:t>
      </w:r>
    </w:p>
    <w:p>
      <w:pPr>
        <w:pStyle w:val="Normal"/>
        <w:numPr>
          <w:ilvl w:val="0"/>
          <w:numId w:val="57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Расширенного просмотра</w:t>
      </w:r>
    </w:p>
    <w:p>
      <w:pPr>
        <w:pStyle w:val="Normal"/>
        <w:numPr>
          <w:ilvl w:val="0"/>
          <w:numId w:val="57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Обычного просмотра</w:t>
      </w:r>
    </w:p>
    <w:p>
      <w:pPr>
        <w:pStyle w:val="Normal"/>
        <w:numPr>
          <w:ilvl w:val="0"/>
          <w:numId w:val="57"/>
        </w:numPr>
        <w:tabs>
          <w:tab w:val="left" w:pos="28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Контурного  просмотра</w:t>
      </w:r>
    </w:p>
    <w:p>
      <w:pPr>
        <w:pStyle w:val="ListParagraph"/>
        <w:numPr>
          <w:ilvl w:val="2"/>
          <w:numId w:val="17"/>
        </w:numPr>
        <w:tabs>
          <w:tab w:val="left" w:pos="284" w:leader="none"/>
        </w:tabs>
        <w:spacing w:lineRule="auto" w:line="240" w:before="0" w:after="0"/>
        <w:ind w:left="567" w:hanging="36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каком режиме рисунок можно просмотреть без дополнительных элементов окна:</w:t>
      </w:r>
    </w:p>
    <w:p>
      <w:pPr>
        <w:pStyle w:val="Normal"/>
        <w:numPr>
          <w:ilvl w:val="0"/>
          <w:numId w:val="56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Полноэкранный</w:t>
      </w:r>
    </w:p>
    <w:p>
      <w:pPr>
        <w:pStyle w:val="Normal"/>
        <w:numPr>
          <w:ilvl w:val="0"/>
          <w:numId w:val="56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Обычный</w:t>
      </w:r>
    </w:p>
    <w:p>
      <w:pPr>
        <w:pStyle w:val="Normal"/>
        <w:numPr>
          <w:ilvl w:val="0"/>
          <w:numId w:val="56"/>
        </w:numPr>
        <w:tabs>
          <w:tab w:val="left" w:pos="284" w:leader="none"/>
          <w:tab w:val="left" w:pos="1134" w:leader="none"/>
        </w:tabs>
        <w:spacing w:lineRule="auto" w:line="240" w:before="0" w:after="0"/>
        <w:ind w:left="426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Расширенный </w:t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Эталон ответов</w:t>
      </w:r>
    </w:p>
    <w:p>
      <w:pPr>
        <w:pStyle w:val="ListParagraph"/>
        <w:numPr>
          <w:ilvl w:val="0"/>
          <w:numId w:val="61"/>
        </w:numPr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/>
        <w:object>
          <v:shape id="ole_rId20" style="width:28.35pt;height:28.35pt" o:ole="">
            <v:imagedata r:id="rId21" o:title=""/>
          </v:shape>
          <o:OLEObject Type="Embed" ProgID="PBrush" ShapeID="ole_rId20" DrawAspect="Content" ObjectID="_1288689491" r:id="rId20"/>
        </w:object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6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d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B, b-C, c-D, d-A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1-инструмент</w:t>
      </w:r>
    </w:p>
    <w:p>
      <w:pPr>
        <w:pStyle w:val="Normal"/>
        <w:spacing w:before="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2-указатель мыши</w:t>
      </w:r>
    </w:p>
    <w:p>
      <w:pPr>
        <w:pStyle w:val="Normal"/>
        <w:spacing w:before="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3-левую, не отпуская, передвигайте</w:t>
      </w:r>
    </w:p>
    <w:p>
      <w:pPr>
        <w:pStyle w:val="Normal"/>
        <w:spacing w:before="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левую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</w:p>
    <w:p>
      <w:pPr>
        <w:pStyle w:val="Normal"/>
        <w:numPr>
          <w:ilvl w:val="0"/>
          <w:numId w:val="61"/>
        </w:numPr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</w:p>
    <w:p>
      <w:pPr>
        <w:pStyle w:val="Normal"/>
        <w:spacing w:before="0" w:after="0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/>
          <w:b/>
          <w:b/>
          <w:bCs/>
          <w:w w:val="103"/>
          <w:sz w:val="24"/>
          <w:szCs w:val="24"/>
        </w:rPr>
      </w:pPr>
      <w:r>
        <w:rPr>
          <w:rFonts w:ascii="Times New Roman" w:hAnsi="Times New Roman"/>
          <w:b/>
          <w:bCs/>
          <w:w w:val="103"/>
          <w:sz w:val="24"/>
          <w:szCs w:val="24"/>
        </w:rPr>
        <w:t>Раздел 7. Работа с программой Компас</w:t>
      </w:r>
    </w:p>
    <w:p>
      <w:pPr>
        <w:pStyle w:val="ListParagraph"/>
        <w:numPr>
          <w:ilvl w:val="0"/>
          <w:numId w:val="62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b/>
          <w:bCs/>
          <w:sz w:val="24"/>
          <w:szCs w:val="24"/>
        </w:rPr>
        <w:t>Каким образом укоротить отрезок?</w:t>
      </w:r>
    </w:p>
    <w:p>
      <w:pPr>
        <w:pStyle w:val="ListParagraph"/>
        <w:numPr>
          <w:ilvl w:val="0"/>
          <w:numId w:val="63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Щелкнуть по отрезку и укоротить вручную, перетаскивая мышкой за маркер</w:t>
      </w:r>
    </w:p>
    <w:p>
      <w:pPr>
        <w:pStyle w:val="ListParagraph"/>
        <w:numPr>
          <w:ilvl w:val="0"/>
          <w:numId w:val="63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Два раза щелкнуть по отрезку и изменить его длину в окошке внизу на текущей панели</w:t>
      </w:r>
    </w:p>
    <w:p>
      <w:pPr>
        <w:pStyle w:val="ListParagraph"/>
        <w:numPr>
          <w:ilvl w:val="0"/>
          <w:numId w:val="63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Правой кнопкой мыши активизировать команду Обрезать</w:t>
      </w:r>
    </w:p>
    <w:p>
      <w:pPr>
        <w:pStyle w:val="ListParagraph"/>
        <w:numPr>
          <w:ilvl w:val="0"/>
          <w:numId w:val="63"/>
        </w:numPr>
        <w:tabs>
          <w:tab w:val="left" w:pos="567" w:leader="none"/>
        </w:tabs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>Ответ 1 и 2 верны</w:t>
      </w:r>
    </w:p>
    <w:p>
      <w:pPr>
        <w:pStyle w:val="ListParagraph"/>
        <w:numPr>
          <w:ilvl w:val="0"/>
          <w:numId w:val="62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b/>
          <w:bCs/>
          <w:sz w:val="24"/>
          <w:szCs w:val="24"/>
        </w:rPr>
        <w:t>Чем чертеж отличается от фрагмента?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1.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Ничем, кроме расширения файла при сохранении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2. У фрагмента нет основной надписи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Фрагмент всегда делается в масштабе увеличения, чтобы более детально показать объект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Все ответы неверны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3.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 задать чертежу масштаб?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1. Воспользоваться командой Меню: Вставка - Вид и затем задать масштаб в окошке на панели внизу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Правой кнопкой мыши - Изменить масштаб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Активизировать объект двойным щелчком и на панели внизу задать масштаб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Написать масштаб от руки в ячейке основной надписи чертежа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4.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 подписать основную надпись чертежа?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Выбрать инструмент Шрифт, выбрать размер шрифта и выполнить надпись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2. Активизировать основную надпись двойным щелчком и сделать надписи с клавиатуры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Вызвать окно Word, выполнить там надпись и перетащить ее в основную надпись чертежа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Все ответы верны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5.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 сделать надпись в виде дроби?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/>
        <w:drawing>
          <wp:inline distT="0" distB="0" distL="0" distR="0">
            <wp:extent cx="1771650" cy="609600"/>
            <wp:effectExtent l="0" t="0" r="0" b="0"/>
            <wp:docPr id="17" name="Изображение4" descr="https://onlinetestpad.com/filestest/0018000-0018500/18432/%D1%88%D1%82%D0%B0%D0%BC%D0%B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4" descr="https://onlinetestpad.com/filestest/0018000-0018500/18432/%D1%88%D1%82%D0%B0%D0%BC%D0%BF1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eastAsia="Times New Roman" w:ascii="Times New Roman" w:hAnsi="Times New Roman"/>
          <w:sz w:val="24"/>
          <w:szCs w:val="24"/>
        </w:rPr>
        <w:t>1.С помощью клавиши Enter и стрелок на клавиатуре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eastAsia="Times New Roman" w:ascii="Times New Roman" w:hAnsi="Times New Roman"/>
          <w:sz w:val="24"/>
          <w:szCs w:val="24"/>
        </w:rPr>
        <w:t>2.С помощью команды меню Вставка – дробь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eastAsia="Times New Roman" w:ascii="Times New Roman" w:hAnsi="Times New Roman"/>
          <w:sz w:val="24"/>
          <w:szCs w:val="24"/>
        </w:rPr>
        <w:t>3.На нижней панели Надать кнопку Вставка и выбрать Вставить дробь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>4.Верны ответы 2,3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 xml:space="preserve">6.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Что означает этот квадратный маркер?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en-US"/>
        </w:rPr>
        <w:t xml:space="preserve">1. </w:t>
      </w:r>
      <w:r>
        <w:rPr>
          <w:rFonts w:eastAsia="Times New Roman" w:cs="Times New Roman" w:ascii="Times New Roman" w:hAnsi="Times New Roman"/>
          <w:sz w:val="24"/>
          <w:szCs w:val="24"/>
        </w:rPr>
        <w:t>Объект готов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2. Идет создание и редактирование объекта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Объект создан с ошибкой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Объект скопирован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/>
        <w:drawing>
          <wp:inline distT="0" distB="0" distL="0" distR="0">
            <wp:extent cx="2981325" cy="1905000"/>
            <wp:effectExtent l="0" t="0" r="0" b="0"/>
            <wp:docPr id="18" name="Изображение5" descr="https://onlinetestpad.com/filestest/0018000-0018500/18432/%D1%80%D0%B5%D0%B4%D0%B0%D0%BA%D1%82%D0%B8%D1%80%D0%BE%D0%B2%D0%B0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5" descr="https://onlinetestpad.com/filestest/0018000-0018500/18432/%D1%80%D0%B5%D0%B4%D0%B0%D0%BA%D1%82%D0%B8%D1%80%D0%BE%D0%B2%D0%B0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left" w:pos="567" w:leader="none"/>
        </w:tabs>
        <w:spacing w:lineRule="auto" w:line="240" w:before="0" w:after="0"/>
        <w:ind w:left="502" w:hanging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 xml:space="preserve">7.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Каким образом активизировать объектные привязки?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sz w:val="24"/>
          <w:szCs w:val="24"/>
        </w:rPr>
        <w:t>Правой кнопкой мыши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Кнопкой Установка глобальных привязок на панели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3. Правой кнопкой мыши или Кнопкой Установка глобальных привязок на панели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Нет правильного ответа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8.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Каким образом "приклеить " один прямоугольник к другому?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sz w:val="24"/>
          <w:szCs w:val="24"/>
        </w:rPr>
        <w:t>Протащить мышкой и установить вплотную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2. Воспользоваться командой СДВИГ, перетащить объект и привязать его к другому с помощью Привязок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Воспользоваться командой "Склеить"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Выделить один объект и воспользоваться командой меню Вид – Приблизить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 xml:space="preserve">9.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Что это за кнопка?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b/>
          <w:b/>
          <w:sz w:val="24"/>
          <w:szCs w:val="24"/>
        </w:rPr>
      </w:pPr>
      <w:r>
        <w:rPr/>
        <w:drawing>
          <wp:inline distT="0" distB="0" distL="0" distR="0">
            <wp:extent cx="1019175" cy="733425"/>
            <wp:effectExtent l="0" t="0" r="0" b="0"/>
            <wp:docPr id="19" name="Изображение6" descr="https://onlinetestpad.com/filestest/0018000-0018500/18432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6" descr="https://onlinetestpad.com/filestest/0018000-0018500/18432/1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64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Магнитное копирование</w:t>
      </w:r>
    </w:p>
    <w:p>
      <w:pPr>
        <w:pStyle w:val="ListParagraph"/>
        <w:numPr>
          <w:ilvl w:val="0"/>
          <w:numId w:val="64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Установка глобальных привязок</w:t>
      </w:r>
    </w:p>
    <w:p>
      <w:pPr>
        <w:pStyle w:val="ListParagraph"/>
        <w:numPr>
          <w:ilvl w:val="0"/>
          <w:numId w:val="64"/>
        </w:numPr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Выделение объектов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 xml:space="preserve">10.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 выйти из команды?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sz w:val="24"/>
          <w:szCs w:val="24"/>
        </w:rPr>
        <w:t>С помощью правой кнопки мыши Прервать команду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2. </w:t>
      </w:r>
      <w:r>
        <w:rPr>
          <w:rFonts w:eastAsia="Times New Roman" w:cs="Times New Roman" w:ascii="Times New Roman" w:hAnsi="Times New Roman"/>
          <w:sz w:val="24"/>
          <w:szCs w:val="24"/>
        </w:rPr>
        <w:t>С помощью красной кнопки Stop на текущей нижней панели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 xml:space="preserve">3.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Оба ответа верны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Оба ответа неверны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11.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Каким образом равномерно расположить отверстия по заданной окружности?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eastAsia="Times New Roman"/>
          <w:b/>
          <w:b/>
          <w:sz w:val="24"/>
          <w:szCs w:val="24"/>
        </w:rPr>
      </w:pPr>
      <w:r>
        <w:rPr/>
        <w:drawing>
          <wp:inline distT="0" distB="0" distL="0" distR="0">
            <wp:extent cx="3276600" cy="2352675"/>
            <wp:effectExtent l="0" t="0" r="0" b="0"/>
            <wp:docPr id="20" name="Изображение7" descr="https://onlinetestpad.com/filestest/0018000-0018500/18432/%D0%BA%D0%BE%D0%BF%D0%B8%D1%80%D0%BE%D0%B2%D0%B0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7" descr="https://onlinetestpad.com/filestest/0018000-0018500/18432/%D0%BA%D0%BE%D0%BF%D0%B8%D1%80%D0%BE%D0%B2%D0%B0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65"/>
        </w:numPr>
        <w:tabs>
          <w:tab w:val="left" w:pos="142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Вычислить длину окружности и найти центры отверстий, разделив найденную длину на количество отверстий</w:t>
      </w:r>
    </w:p>
    <w:p>
      <w:pPr>
        <w:pStyle w:val="ListParagraph"/>
        <w:numPr>
          <w:ilvl w:val="0"/>
          <w:numId w:val="65"/>
        </w:numPr>
        <w:tabs>
          <w:tab w:val="left" w:pos="142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 помощью команды Меню Редактор - Копия - по окружности, указав количество отверстий и расстояние между отверстиями</w:t>
      </w:r>
    </w:p>
    <w:p>
      <w:pPr>
        <w:pStyle w:val="ListParagraph"/>
        <w:numPr>
          <w:ilvl w:val="0"/>
          <w:numId w:val="65"/>
        </w:numPr>
        <w:tabs>
          <w:tab w:val="left" w:pos="142" w:leader="none"/>
        </w:tabs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С помощью команды Меню Редактор - Копия - по окружности, указав количество отверстий и центр вращения</w:t>
      </w:r>
    </w:p>
    <w:p>
      <w:pPr>
        <w:pStyle w:val="ListParagraph"/>
        <w:numPr>
          <w:ilvl w:val="0"/>
          <w:numId w:val="65"/>
        </w:numPr>
        <w:tabs>
          <w:tab w:val="left" w:pos="142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Нет правильного ответа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Как называется эта панель?</w:t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posOffset>725805</wp:posOffset>
            </wp:positionH>
            <wp:positionV relativeFrom="margin">
              <wp:posOffset>725805</wp:posOffset>
            </wp:positionV>
            <wp:extent cx="533400" cy="3743325"/>
            <wp:effectExtent l="0" t="0" r="0" b="0"/>
            <wp:wrapSquare wrapText="bothSides"/>
            <wp:docPr id="21" name="Изображение8" descr="https://onlinetestpad.com/filestest/0018000-0018500/18432/%D0%BF%D0%B0%D0%BD%D0%B5%D0%BB%D1%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8" descr="https://onlinetestpad.com/filestest/0018000-0018500/18432/%D0%BF%D0%B0%D0%BD%D0%B5%D0%BB%D1%8C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Геометрия</w:t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eastAsia="Times New Roman" w:cs="Times New Roman" w:ascii="Times New Roman" w:hAnsi="Times New Roman"/>
          <w:sz w:val="24"/>
          <w:szCs w:val="24"/>
        </w:rPr>
        <w:t>Редактирование</w:t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eastAsia="Times New Roman" w:cs="Times New Roman" w:ascii="Times New Roman" w:hAnsi="Times New Roman"/>
          <w:sz w:val="24"/>
          <w:szCs w:val="24"/>
        </w:rPr>
        <w:t>Обозначения</w:t>
      </w:r>
    </w:p>
    <w:p>
      <w:pPr>
        <w:pStyle w:val="Normal"/>
        <w:spacing w:lineRule="auto" w:line="240" w:before="0" w:after="0"/>
        <w:ind w:left="851" w:hanging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Измерения</w:t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bCs/>
          <w:sz w:val="24"/>
          <w:szCs w:val="24"/>
        </w:rPr>
        <w:t>13.Как настроить задать формат чертежа, например, А3?</w:t>
      </w:r>
    </w:p>
    <w:p>
      <w:pPr>
        <w:pStyle w:val="ListParagraph"/>
        <w:numPr>
          <w:ilvl w:val="1"/>
          <w:numId w:val="49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Меню Сервис-Параметры-Текущий чертеж-Параметры первого листа</w:t>
      </w:r>
    </w:p>
    <w:p>
      <w:pPr>
        <w:pStyle w:val="ListParagraph"/>
        <w:numPr>
          <w:ilvl w:val="1"/>
          <w:numId w:val="49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Правой кнопкой мыши - Парметры текущего чертежа -Текущий чертеж - Формат</w:t>
      </w:r>
    </w:p>
    <w:p>
      <w:pPr>
        <w:pStyle w:val="ListParagraph"/>
        <w:numPr>
          <w:ilvl w:val="1"/>
          <w:numId w:val="49"/>
        </w:numPr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Оба утверждения верны</w:t>
      </w:r>
    </w:p>
    <w:p>
      <w:pPr>
        <w:pStyle w:val="ListParagraph"/>
        <w:numPr>
          <w:ilvl w:val="1"/>
          <w:numId w:val="49"/>
        </w:numPr>
        <w:spacing w:lineRule="auto" w:line="240" w:before="0"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Оба утверждения неверны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>Эталон ответов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tbl>
      <w:tblPr>
        <w:tblStyle w:val="afb"/>
        <w:tblW w:w="9995" w:type="dxa"/>
        <w:jc w:val="left"/>
        <w:tblInd w:w="126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760"/>
        <w:gridCol w:w="761"/>
        <w:gridCol w:w="760"/>
        <w:gridCol w:w="761"/>
        <w:gridCol w:w="762"/>
        <w:gridCol w:w="760"/>
        <w:gridCol w:w="762"/>
        <w:gridCol w:w="760"/>
        <w:gridCol w:w="762"/>
        <w:gridCol w:w="795"/>
        <w:gridCol w:w="789"/>
        <w:gridCol w:w="795"/>
        <w:gridCol w:w="767"/>
      </w:tblGrid>
      <w:tr>
        <w:trPr/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9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8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9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13</w:t>
            </w:r>
          </w:p>
        </w:tc>
      </w:tr>
      <w:tr>
        <w:trPr/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6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1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>
      <w:pPr>
        <w:pStyle w:val="Normal"/>
        <w:ind w:left="142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left="567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Критерии оценки </w:t>
      </w:r>
    </w:p>
    <w:p>
      <w:pPr>
        <w:sectPr>
          <w:type w:val="nextPage"/>
          <w:pgSz w:w="11906" w:h="16838"/>
          <w:pgMar w:left="1134" w:right="851" w:header="0" w:top="567" w:footer="0" w:bottom="567" w:gutter="0"/>
          <w:pgNumType w:fmt="decimal"/>
          <w:formProt w:val="false"/>
          <w:textDirection w:val="lrTb"/>
          <w:docGrid w:type="default" w:linePitch="240" w:charSpace="4294965247"/>
        </w:sectPr>
      </w:pPr>
    </w:p>
    <w:tbl>
      <w:tblPr>
        <w:tblStyle w:val="afb"/>
        <w:tblW w:w="8850" w:type="dxa"/>
        <w:jc w:val="left"/>
        <w:tblInd w:w="70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2985"/>
        <w:gridCol w:w="2979"/>
        <w:gridCol w:w="2886"/>
      </w:tblGrid>
      <w:tr>
        <w:trPr/>
        <w:tc>
          <w:tcPr>
            <w:tcW w:w="2985" w:type="dxa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865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>
        <w:trPr/>
        <w:tc>
          <w:tcPr>
            <w:tcW w:w="2985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9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88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>
        <w:trPr/>
        <w:tc>
          <w:tcPr>
            <w:tcW w:w="298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90-100</w:t>
            </w:r>
          </w:p>
        </w:tc>
        <w:tc>
          <w:tcPr>
            <w:tcW w:w="29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отлично</w:t>
            </w:r>
          </w:p>
        </w:tc>
      </w:tr>
      <w:tr>
        <w:trPr/>
        <w:tc>
          <w:tcPr>
            <w:tcW w:w="298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80-89</w:t>
            </w:r>
          </w:p>
        </w:tc>
        <w:tc>
          <w:tcPr>
            <w:tcW w:w="29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хорошо</w:t>
            </w:r>
          </w:p>
        </w:tc>
      </w:tr>
      <w:tr>
        <w:trPr/>
        <w:tc>
          <w:tcPr>
            <w:tcW w:w="298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70-79</w:t>
            </w:r>
          </w:p>
        </w:tc>
        <w:tc>
          <w:tcPr>
            <w:tcW w:w="29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>
        <w:trPr/>
        <w:tc>
          <w:tcPr>
            <w:tcW w:w="298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9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Spacing"/>
              <w:spacing w:lineRule="auto" w:line="24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>
      <w:pPr>
        <w:pStyle w:val="1"/>
        <w:spacing w:lineRule="auto" w:line="240"/>
        <w:ind w:left="86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" w:hanging="1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sectPr>
          <w:type w:val="continuous"/>
          <w:pgSz w:w="11906" w:h="16838"/>
          <w:pgMar w:left="1134" w:right="851" w:header="0" w:top="567" w:footer="0" w:bottom="567" w:gutter="0"/>
          <w:formProt w:val="false"/>
          <w:textDirection w:val="lrTb"/>
          <w:docGrid w:type="default" w:linePitch="240" w:charSpace="4294965247"/>
        </w:sectPr>
      </w:pPr>
    </w:p>
    <w:sectPr>
      <w:type w:val="continuous"/>
      <w:pgSz w:w="11906" w:h="16838"/>
      <w:pgMar w:left="1134" w:right="851" w:header="0" w:top="567" w:footer="0" w:bottom="567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  <w:font w:name="Times New Roman"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Times New Roman">
    <w:altName w:val="serif"/>
    <w:charset w:val="cc"/>
    <w:family w:val="roman"/>
    <w:pitch w:val="variable"/>
  </w:font>
  <w:font w:name="Trebuchet MS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1">
      <w:start w:val="1"/>
      <w:numFmt w:val="bullet"/>
      <w:lvlText w:val="-"/>
      <w:lvlJc w:val="left"/>
      <w:pPr>
        <w:ind w:left="499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3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6">
      <w:start w:val="1"/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1">
      <w:start w:val="2"/>
      <w:numFmt w:val="upperRoman"/>
      <w:lvlText w:val="%2."/>
      <w:lvlJc w:val="left"/>
      <w:pPr>
        <w:ind w:left="8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2">
      <w:start w:val="1"/>
      <w:numFmt w:val="lowerRoman"/>
      <w:lvlText w:val="%3"/>
      <w:lvlJc w:val="left"/>
      <w:pPr>
        <w:ind w:left="12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3">
      <w:start w:val="1"/>
      <w:numFmt w:val="decimal"/>
      <w:lvlText w:val="%4"/>
      <w:lvlJc w:val="left"/>
      <w:pPr>
        <w:ind w:left="19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4">
      <w:start w:val="1"/>
      <w:numFmt w:val="lowerLetter"/>
      <w:lvlText w:val="%5"/>
      <w:lvlJc w:val="left"/>
      <w:pPr>
        <w:ind w:left="270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5">
      <w:start w:val="1"/>
      <w:numFmt w:val="lowerRoman"/>
      <w:lvlText w:val="%6"/>
      <w:lvlJc w:val="left"/>
      <w:pPr>
        <w:ind w:left="34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6">
      <w:start w:val="1"/>
      <w:numFmt w:val="decimal"/>
      <w:lvlText w:val="%7"/>
      <w:lvlJc w:val="left"/>
      <w:pPr>
        <w:ind w:left="414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7">
      <w:start w:val="1"/>
      <w:numFmt w:val="lowerLetter"/>
      <w:lvlText w:val="%8"/>
      <w:lvlJc w:val="left"/>
      <w:pPr>
        <w:ind w:left="48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8">
      <w:start w:val="1"/>
      <w:numFmt w:val="lowerRoman"/>
      <w:lvlText w:val="%9"/>
      <w:lvlJc w:val="left"/>
      <w:pPr>
        <w:ind w:left="55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</w:abstractNum>
  <w:abstractNum w:abstractNumId="3">
    <w:lvl w:ilvl="0">
      <w:start w:val="1"/>
      <w:numFmt w:val="decimal"/>
      <w:lvlText w:val="%1."/>
      <w:lvlJc w:val="left"/>
      <w:pPr>
        <w:ind w:left="499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3">
      <w:start w:val="1"/>
      <w:numFmt w:val="decimal"/>
      <w:lvlText w:val="%4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6">
      <w:start w:val="1"/>
      <w:numFmt w:val="decimal"/>
      <w:lvlText w:val="%7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</w:rPr>
    </w:lvl>
  </w:abstractNum>
  <w:abstractNum w:abstractNumId="4">
    <w:lvl w:ilvl="0">
      <w:start w:val="4"/>
      <w:numFmt w:val="upperRoman"/>
      <w:lvlText w:val="%1."/>
      <w:lvlJc w:val="left"/>
      <w:pPr>
        <w:ind w:left="77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2">
      <w:start w:val="1"/>
      <w:numFmt w:val="lowerRoman"/>
      <w:lvlText w:val="%3"/>
      <w:lvlJc w:val="left"/>
      <w:pPr>
        <w:ind w:left="180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3">
      <w:start w:val="1"/>
      <w:numFmt w:val="decimal"/>
      <w:lvlText w:val="%4"/>
      <w:lvlJc w:val="left"/>
      <w:pPr>
        <w:ind w:left="25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5">
      <w:start w:val="1"/>
      <w:numFmt w:val="lowerRoman"/>
      <w:lvlText w:val="%6"/>
      <w:lvlJc w:val="left"/>
      <w:pPr>
        <w:ind w:left="39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6">
      <w:start w:val="1"/>
      <w:numFmt w:val="decimal"/>
      <w:lvlText w:val="%7"/>
      <w:lvlJc w:val="left"/>
      <w:pPr>
        <w:ind w:left="46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  <w:lvl w:ilvl="8">
      <w:start w:val="1"/>
      <w:numFmt w:val="lowerRoman"/>
      <w:lvlText w:val="%9"/>
      <w:lvlJc w:val="left"/>
      <w:pPr>
        <w:ind w:left="61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FFFFFF" w:val="clear"/>
        <w:szCs w:val="24"/>
        <w:bCs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3"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lvl w:ilvl="0">
      <w:start w:val="1"/>
      <w:numFmt w:val="decimal"/>
      <w:lvlText w:val="%1."/>
      <w:lvlJc w:val="left"/>
      <w:pPr>
        <w:ind w:left="927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</w:numbering>
</file>

<file path=word/settings.xml><?xml version="1.0" encoding="utf-8"?>
<w:settings xmlns:w="http://schemas.openxmlformats.org/wordprocessingml/2006/main">
  <w:zoom w:percent="100"/>
  <w:defaultTabStop w:val="17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>
        <w:spacing w:lineRule="auto" w:line="259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0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3ea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sz w:val="22"/>
      <w:szCs w:val="22"/>
      <w:lang w:val="ru-RU" w:eastAsia="ru-RU" w:bidi="ar-SA"/>
    </w:rPr>
  </w:style>
  <w:style w:type="paragraph" w:styleId="1">
    <w:name w:val="Заголовок 1"/>
    <w:basedOn w:val="Style18"/>
    <w:link w:val="10"/>
    <w:uiPriority w:val="9"/>
    <w:unhideWhenUsed/>
    <w:qFormat/>
    <w:rsid w:val="00553ead"/>
    <w:pPr>
      <w:keepLines/>
      <w:spacing w:before="240" w:after="0"/>
      <w:ind w:left="861" w:hanging="10"/>
      <w:jc w:val="center"/>
      <w:outlineLvl w:val="0"/>
    </w:pPr>
    <w:rPr>
      <w:rFonts w:ascii="Arial" w:hAnsi="Arial" w:eastAsia="Arial" w:cs="Arial"/>
      <w:b/>
      <w:sz w:val="26"/>
    </w:rPr>
  </w:style>
  <w:style w:type="paragraph" w:styleId="2">
    <w:name w:val="Заголовок 2"/>
    <w:basedOn w:val="Style18"/>
    <w:link w:val="20"/>
    <w:uiPriority w:val="9"/>
    <w:unhideWhenUsed/>
    <w:qFormat/>
    <w:rsid w:val="00553ead"/>
    <w:pPr>
      <w:keepLines/>
      <w:spacing w:before="240" w:after="0"/>
      <w:ind w:left="1035" w:hanging="10"/>
      <w:jc w:val="center"/>
      <w:outlineLvl w:val="1"/>
    </w:pPr>
    <w:rPr>
      <w:rFonts w:ascii="Times New Roman" w:hAnsi="Times New Roman" w:eastAsia="Times New Roman" w:cs="Times New Roman"/>
      <w:b/>
      <w:sz w:val="32"/>
    </w:rPr>
  </w:style>
  <w:style w:type="paragraph" w:styleId="3">
    <w:name w:val="Заголовок 3"/>
    <w:basedOn w:val="Style18"/>
    <w:link w:val="30"/>
    <w:uiPriority w:val="9"/>
    <w:unhideWhenUsed/>
    <w:qFormat/>
    <w:rsid w:val="00553ead"/>
    <w:pPr>
      <w:keepLines/>
      <w:spacing w:lineRule="auto" w:line="264" w:before="240" w:after="116"/>
      <w:ind w:left="13" w:hanging="10"/>
      <w:jc w:val="center"/>
      <w:outlineLvl w:val="2"/>
    </w:pPr>
    <w:rPr>
      <w:rFonts w:ascii="Times New Roman" w:hAnsi="Times New Roman" w:eastAsia="Times New Roman" w:cs="Times New Roman"/>
      <w:b/>
    </w:rPr>
  </w:style>
  <w:style w:type="paragraph" w:styleId="4">
    <w:name w:val="Заголовок 4"/>
    <w:basedOn w:val="Style18"/>
    <w:link w:val="40"/>
    <w:uiPriority w:val="9"/>
    <w:unhideWhenUsed/>
    <w:qFormat/>
    <w:rsid w:val="00553ead"/>
    <w:pPr>
      <w:keepLines/>
      <w:spacing w:lineRule="auto" w:line="228" w:before="240" w:after="0"/>
      <w:ind w:left="257" w:right="1190" w:firstLine="4498"/>
      <w:outlineLvl w:val="3"/>
    </w:pPr>
    <w:rPr>
      <w:rFonts w:ascii="Times New Roman" w:hAnsi="Times New Roman" w:eastAsia="Times New Roman" w:cs="Times New Roman"/>
    </w:rPr>
  </w:style>
  <w:style w:type="paragraph" w:styleId="5">
    <w:name w:val="Заголовок 5"/>
    <w:basedOn w:val="Style18"/>
    <w:link w:val="50"/>
    <w:uiPriority w:val="9"/>
    <w:unhideWhenUsed/>
    <w:qFormat/>
    <w:rsid w:val="00553ead"/>
    <w:pPr>
      <w:keepLines/>
      <w:spacing w:lineRule="auto" w:line="247" w:before="240" w:after="8"/>
      <w:ind w:left="10" w:right="76" w:hanging="10"/>
      <w:jc w:val="center"/>
      <w:outlineLvl w:val="4"/>
    </w:pPr>
    <w:rPr>
      <w:rFonts w:ascii="Times New Roman" w:hAnsi="Times New Roman" w:eastAsia="Times New Roman" w:cs="Times New Roman"/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link w:val="4"/>
    <w:qFormat/>
    <w:rsid w:val="00553ead"/>
    <w:rPr>
      <w:rFonts w:ascii="Times New Roman" w:hAnsi="Times New Roman" w:eastAsia="Times New Roman" w:cs="Times New Roman"/>
      <w:color w:val="000000"/>
      <w:sz w:val="28"/>
    </w:rPr>
  </w:style>
  <w:style w:type="character" w:styleId="31" w:customStyle="1">
    <w:name w:val="Заголовок 3 Знак"/>
    <w:link w:val="3"/>
    <w:qFormat/>
    <w:rsid w:val="00553ead"/>
    <w:rPr>
      <w:rFonts w:ascii="Times New Roman" w:hAnsi="Times New Roman" w:eastAsia="Times New Roman" w:cs="Times New Roman"/>
      <w:b/>
      <w:color w:val="000000"/>
      <w:sz w:val="28"/>
    </w:rPr>
  </w:style>
  <w:style w:type="character" w:styleId="11" w:customStyle="1">
    <w:name w:val="Заголовок 1 Знак"/>
    <w:link w:val="a4"/>
    <w:uiPriority w:val="9"/>
    <w:qFormat/>
    <w:rsid w:val="00553ead"/>
    <w:rPr>
      <w:rFonts w:ascii="Arial" w:hAnsi="Arial" w:eastAsia="Arial" w:cs="Arial"/>
      <w:b/>
      <w:color w:val="000000"/>
      <w:sz w:val="26"/>
    </w:rPr>
  </w:style>
  <w:style w:type="character" w:styleId="51" w:customStyle="1">
    <w:name w:val="Заголовок 5 Знак"/>
    <w:link w:val="5"/>
    <w:qFormat/>
    <w:rsid w:val="00553ead"/>
    <w:rPr>
      <w:rFonts w:ascii="Times New Roman" w:hAnsi="Times New Roman" w:eastAsia="Times New Roman" w:cs="Times New Roman"/>
      <w:b/>
      <w:color w:val="000000"/>
      <w:sz w:val="24"/>
    </w:rPr>
  </w:style>
  <w:style w:type="character" w:styleId="21" w:customStyle="1">
    <w:name w:val="Заголовок 2 Знак"/>
    <w:link w:val="2"/>
    <w:qFormat/>
    <w:rsid w:val="00553ead"/>
    <w:rPr>
      <w:rFonts w:ascii="Times New Roman" w:hAnsi="Times New Roman" w:eastAsia="Times New Roman" w:cs="Times New Roman"/>
      <w:b/>
      <w:color w:val="000000"/>
      <w:sz w:val="32"/>
    </w:rPr>
  </w:style>
  <w:style w:type="character" w:styleId="Style9" w:customStyle="1">
    <w:name w:val="Текст сноски Знак"/>
    <w:basedOn w:val="DefaultParagraphFont"/>
    <w:semiHidden/>
    <w:qFormat/>
    <w:rsid w:val="00697e9d"/>
    <w:rPr>
      <w:rFonts w:ascii="Calibri" w:hAnsi="Calibri" w:eastAsia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qFormat/>
    <w:rsid w:val="00697e9d"/>
    <w:rPr>
      <w:vertAlign w:val="superscript"/>
    </w:rPr>
  </w:style>
  <w:style w:type="character" w:styleId="Style10" w:customStyle="1">
    <w:name w:val="Верхний колонтитул Знак"/>
    <w:basedOn w:val="DefaultParagraphFont"/>
    <w:qFormat/>
    <w:rsid w:val="00510340"/>
    <w:rPr>
      <w:rFonts w:ascii="Calibri" w:hAnsi="Calibri" w:eastAsia="Calibri" w:cs="Calibri"/>
      <w:color w:val="000000"/>
    </w:rPr>
  </w:style>
  <w:style w:type="character" w:styleId="Style11" w:customStyle="1">
    <w:name w:val="Основной текст_"/>
    <w:basedOn w:val="DefaultParagraphFont"/>
    <w:link w:val="10"/>
    <w:qFormat/>
    <w:rsid w:val="006a0162"/>
    <w:rPr>
      <w:rFonts w:ascii="Times New Roman" w:hAnsi="Times New Roman" w:eastAsia="Times New Roman" w:cs="Times New Roman"/>
      <w:shd w:fill="FFFFFF" w:val="clear"/>
    </w:rPr>
  </w:style>
  <w:style w:type="character" w:styleId="Style12" w:customStyle="1">
    <w:name w:val="Текст выноски Знак"/>
    <w:basedOn w:val="DefaultParagraphFont"/>
    <w:uiPriority w:val="99"/>
    <w:semiHidden/>
    <w:qFormat/>
    <w:rsid w:val="00347fb6"/>
    <w:rPr>
      <w:rFonts w:ascii="Tahoma" w:hAnsi="Tahoma" w:eastAsia="Calibri" w:cs="Tahoma"/>
      <w:color w:val="000000"/>
      <w:sz w:val="16"/>
      <w:szCs w:val="16"/>
    </w:rPr>
  </w:style>
  <w:style w:type="character" w:styleId="Strong">
    <w:name w:val="Strong"/>
    <w:basedOn w:val="DefaultParagraphFont"/>
    <w:qFormat/>
    <w:rsid w:val="00347fb6"/>
    <w:rPr>
      <w:b/>
      <w:bCs/>
    </w:rPr>
  </w:style>
  <w:style w:type="character" w:styleId="Style13" w:customStyle="1">
    <w:name w:val="Основной текст + Курсив"/>
    <w:basedOn w:val="Style11"/>
    <w:qFormat/>
    <w:rsid w:val="00a700e4"/>
    <w:rPr>
      <w:i/>
      <w:iCs/>
      <w:color w:val="000000"/>
      <w:spacing w:val="0"/>
      <w:w w:val="100"/>
      <w:lang w:val="ru-RU"/>
    </w:rPr>
  </w:style>
  <w:style w:type="character" w:styleId="Style14" w:customStyle="1">
    <w:name w:val="Оглавление_"/>
    <w:basedOn w:val="DefaultParagraphFont"/>
    <w:qFormat/>
    <w:rsid w:val="00a700e4"/>
    <w:rPr>
      <w:rFonts w:ascii="Times New Roman" w:hAnsi="Times New Roman" w:eastAsia="Times New Roman" w:cs="Times New Roman"/>
      <w:shd w:fill="FFFFFF" w:val="clear"/>
    </w:rPr>
  </w:style>
  <w:style w:type="character" w:styleId="Applestylespan" w:customStyle="1">
    <w:name w:val="apple-style-span"/>
    <w:qFormat/>
    <w:rsid w:val="00ed502c"/>
    <w:rPr/>
  </w:style>
  <w:style w:type="character" w:styleId="Appleconvertedspace" w:customStyle="1">
    <w:name w:val="apple-converted-space"/>
    <w:basedOn w:val="DefaultParagraphFont"/>
    <w:qFormat/>
    <w:rsid w:val="00ed502c"/>
    <w:rPr/>
  </w:style>
  <w:style w:type="character" w:styleId="Style15" w:customStyle="1">
    <w:name w:val="Интернет-ссылка"/>
    <w:basedOn w:val="DefaultParagraphFont"/>
    <w:rsid w:val="004129ac"/>
    <w:rPr>
      <w:color w:val="0000FF"/>
      <w:u w:val="single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f15292"/>
    <w:rPr>
      <w:rFonts w:ascii="Calibri" w:hAnsi="Calibri" w:eastAsia="Calibri" w:cs="Calibri"/>
      <w:color w:val="000000"/>
    </w:rPr>
  </w:style>
  <w:style w:type="character" w:styleId="Gcolortext2" w:customStyle="1">
    <w:name w:val="g-color-text-2"/>
    <w:basedOn w:val="DefaultParagraphFont"/>
    <w:qFormat/>
    <w:rsid w:val="00ef1587"/>
    <w:rPr/>
  </w:style>
  <w:style w:type="character" w:styleId="Texample" w:customStyle="1">
    <w:name w:val="texample"/>
    <w:basedOn w:val="DefaultParagraphFont"/>
    <w:qFormat/>
    <w:rsid w:val="00473378"/>
    <w:rPr/>
  </w:style>
  <w:style w:type="character" w:styleId="Style17" w:customStyle="1">
    <w:name w:val="Название Знак"/>
    <w:basedOn w:val="DefaultParagraphFont"/>
    <w:qFormat/>
    <w:rsid w:val="00596f1a"/>
    <w:rPr>
      <w:rFonts w:ascii="Times New Roman" w:hAnsi="Times New Roman" w:eastAsia="Times New Roman" w:cs="Times New Roman"/>
      <w:b/>
      <w:bCs/>
      <w:sz w:val="28"/>
      <w:szCs w:val="24"/>
    </w:rPr>
  </w:style>
  <w:style w:type="character" w:styleId="ListLabel1" w:customStyle="1">
    <w:name w:val="ListLabel 1"/>
    <w:qFormat/>
    <w:rsid w:val="00ce2aa5"/>
    <w:rPr>
      <w:rFonts w:ascii="Times New Roman" w:hAnsi="Times New Roman" w:eastAsia="Times New Roman" w:cs="Times New Roman"/>
      <w:i w:val="false"/>
      <w:color w:val="000000"/>
      <w:position w:val="0"/>
      <w:sz w:val="24"/>
      <w:sz w:val="24"/>
      <w:szCs w:val="24"/>
      <w:shd w:fill="FFFFFF" w:val="clear"/>
      <w:vertAlign w:val="baseline"/>
    </w:rPr>
  </w:style>
  <w:style w:type="character" w:styleId="ListLabel2" w:customStyle="1">
    <w:name w:val="ListLabel 2"/>
    <w:qFormat/>
    <w:rsid w:val="00ce2aa5"/>
    <w:rPr>
      <w:rFonts w:ascii="Times New Roman" w:hAnsi="Times New Roman" w:eastAsia="Times New Roman" w:cs="Times New Roman"/>
      <w:i w:val="false"/>
      <w:color w:val="000000"/>
      <w:position w:val="0"/>
      <w:sz w:val="24"/>
      <w:sz w:val="24"/>
      <w:szCs w:val="24"/>
      <w:shd w:fill="FFFFFF" w:val="clear"/>
      <w:vertAlign w:val="baseline"/>
    </w:rPr>
  </w:style>
  <w:style w:type="character" w:styleId="ListLabel3" w:customStyle="1">
    <w:name w:val="ListLabel 3"/>
    <w:qFormat/>
    <w:rsid w:val="00ce2aa5"/>
    <w:rPr>
      <w:rFonts w:eastAsia="Arial" w:cs="Times New Roman"/>
      <w:i w:val="false"/>
      <w:color w:val="000000"/>
      <w:position w:val="0"/>
      <w:sz w:val="26"/>
      <w:sz w:val="26"/>
      <w:szCs w:val="26"/>
      <w:shd w:fill="FFFFFF" w:val="clear"/>
      <w:vertAlign w:val="baseline"/>
    </w:rPr>
  </w:style>
  <w:style w:type="character" w:styleId="ListLabel4" w:customStyle="1">
    <w:name w:val="ListLabel 4"/>
    <w:qFormat/>
    <w:rsid w:val="00ce2aa5"/>
    <w:rPr>
      <w:rFonts w:eastAsia="Arial" w:cs="Arial"/>
      <w:i w:val="false"/>
      <w:color w:val="000000"/>
      <w:position w:val="0"/>
      <w:sz w:val="26"/>
      <w:sz w:val="26"/>
      <w:szCs w:val="26"/>
      <w:shd w:fill="FFFFFF" w:val="clear"/>
      <w:vertAlign w:val="baseline"/>
    </w:rPr>
  </w:style>
  <w:style w:type="character" w:styleId="ListLabel5" w:customStyle="1">
    <w:name w:val="ListLabel 5"/>
    <w:qFormat/>
    <w:rsid w:val="00ce2aa5"/>
    <w:rPr>
      <w:rFonts w:ascii="Times New Roman" w:hAnsi="Times New Roman" w:eastAsia="Times New Roman"/>
      <w:b/>
      <w:color w:val="404040"/>
      <w:sz w:val="24"/>
    </w:rPr>
  </w:style>
  <w:style w:type="character" w:styleId="ListLabel6" w:customStyle="1">
    <w:name w:val="ListLabel 6"/>
    <w:qFormat/>
    <w:rsid w:val="00ce2aa5"/>
    <w:rPr>
      <w:rFonts w:ascii="Times New Roman" w:hAnsi="Times New Roman" w:eastAsia="Times New Roman" w:cs="Times New Roman"/>
      <w:b/>
      <w:sz w:val="24"/>
    </w:rPr>
  </w:style>
  <w:style w:type="character" w:styleId="ListLabel7" w:customStyle="1">
    <w:name w:val="ListLabel 7"/>
    <w:qFormat/>
    <w:rsid w:val="00ce2aa5"/>
    <w:rPr>
      <w:rFonts w:ascii="Times New Roman" w:hAnsi="Times New Roman" w:cs="Calibri"/>
      <w:b/>
      <w:sz w:val="24"/>
    </w:rPr>
  </w:style>
  <w:style w:type="character" w:styleId="ListLabel8" w:customStyle="1">
    <w:name w:val="ListLabel 8"/>
    <w:qFormat/>
    <w:rsid w:val="00ce2aa5"/>
    <w:rPr>
      <w:rFonts w:ascii="Times New Roman" w:hAnsi="Times New Roman" w:eastAsia="Times New Roman"/>
      <w:b/>
      <w:sz w:val="24"/>
    </w:rPr>
  </w:style>
  <w:style w:type="character" w:styleId="ListLabel9" w:customStyle="1">
    <w:name w:val="ListLabel 9"/>
    <w:qFormat/>
    <w:rsid w:val="00ce2aa5"/>
    <w:rPr>
      <w:i w:val="false"/>
      <w:position w:val="0"/>
      <w:sz w:val="24"/>
      <w:sz w:val="24"/>
      <w:szCs w:val="26"/>
      <w:shd w:fill="FFFFFF" w:val="clear"/>
      <w:vertAlign w:val="baseline"/>
    </w:rPr>
  </w:style>
  <w:style w:type="character" w:styleId="ListLabel10" w:customStyle="1">
    <w:name w:val="ListLabel 10"/>
    <w:qFormat/>
    <w:rsid w:val="00ce2aa5"/>
    <w:rPr>
      <w:rFonts w:ascii="Times New Roman" w:hAnsi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1" w:customStyle="1">
    <w:name w:val="ListLabel 11"/>
    <w:qFormat/>
    <w:rsid w:val="00ce2aa5"/>
    <w:rPr>
      <w:rFonts w:ascii="Times New Roman" w:hAnsi="Times New Roman" w:cs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2" w:customStyle="1">
    <w:name w:val="ListLabel 12"/>
    <w:qFormat/>
    <w:rsid w:val="00ce2aa5"/>
    <w:rPr>
      <w:rFonts w:ascii="Times New Roman" w:hAnsi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3" w:customStyle="1">
    <w:name w:val="ListLabel 13"/>
    <w:qFormat/>
    <w:rsid w:val="00ce2aa5"/>
    <w:rPr>
      <w:rFonts w:ascii="Times New Roman" w:hAnsi="Times New Roman"/>
      <w:b/>
      <w:sz w:val="24"/>
    </w:rPr>
  </w:style>
  <w:style w:type="character" w:styleId="ListLabel14">
    <w:name w:val="ListLabel 14"/>
    <w:qFormat/>
    <w:rPr>
      <w:rFonts w:ascii="Times New Roman" w:hAnsi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5">
    <w:name w:val="ListLabel 15"/>
    <w:qFormat/>
    <w:rPr>
      <w:rFonts w:ascii="Times New Roman" w:hAnsi="Times New Roman" w:cs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6">
    <w:name w:val="ListLabel 16"/>
    <w:qFormat/>
    <w:rPr>
      <w:rFonts w:ascii="Times New Roman" w:hAnsi="Times New Roman"/>
      <w:i w:val="false"/>
      <w:position w:val="0"/>
      <w:sz w:val="24"/>
      <w:sz w:val="24"/>
      <w:szCs w:val="24"/>
      <w:shd w:fill="FFFFFF" w:val="clear"/>
      <w:vertAlign w:val="baseline"/>
    </w:rPr>
  </w:style>
  <w:style w:type="character" w:styleId="ListLabel17">
    <w:name w:val="ListLabel 17"/>
    <w:qFormat/>
    <w:rPr>
      <w:rFonts w:ascii="Times New Roman" w:hAnsi="Times New Roman"/>
      <w:b/>
      <w:sz w:val="24"/>
    </w:rPr>
  </w:style>
  <w:style w:type="character" w:styleId="ListLabel18">
    <w:name w:val="ListLabel 18"/>
    <w:qFormat/>
    <w:rPr>
      <w:rFonts w:ascii="Times New Roman" w:hAnsi="Times New Roman"/>
      <w:b/>
      <w:i w:val="false"/>
      <w:strike w:val="false"/>
      <w:dstrike w:val="false"/>
      <w:position w:val="0"/>
      <w:sz w:val="24"/>
      <w:sz w:val="24"/>
      <w:szCs w:val="24"/>
      <w:u w:val="none" w:color="000000"/>
      <w:shd w:fill="FFFFFF" w:val="clear"/>
      <w:vertAlign w:val="baseline"/>
    </w:rPr>
  </w:style>
  <w:style w:type="character" w:styleId="ListLabel19">
    <w:name w:val="ListLabel 19"/>
    <w:qFormat/>
    <w:rPr>
      <w:rFonts w:ascii="Times New Roman" w:hAnsi="Times New Roman" w:cs="Times New Roman"/>
      <w:b/>
      <w:i w:val="false"/>
      <w:strike w:val="false"/>
      <w:dstrike w:val="false"/>
      <w:position w:val="0"/>
      <w:sz w:val="24"/>
      <w:sz w:val="24"/>
      <w:szCs w:val="24"/>
      <w:u w:val="none" w:color="000000"/>
      <w:shd w:fill="FFFFFF" w:val="clear"/>
      <w:vertAlign w:val="baseline"/>
    </w:rPr>
  </w:style>
  <w:style w:type="character" w:styleId="ListLabel20">
    <w:name w:val="ListLabel 20"/>
    <w:qFormat/>
    <w:rPr>
      <w:rFonts w:ascii="Times New Roman" w:hAnsi="Times New Roman"/>
      <w:b/>
      <w:bCs/>
      <w:i w:val="false"/>
      <w:strike w:val="false"/>
      <w:dstrike w:val="false"/>
      <w:position w:val="0"/>
      <w:sz w:val="24"/>
      <w:sz w:val="24"/>
      <w:szCs w:val="24"/>
      <w:u w:val="none" w:color="000000"/>
      <w:shd w:fill="FFFFFF" w:val="clear"/>
      <w:vertAlign w:val="baseline"/>
    </w:rPr>
  </w:style>
  <w:style w:type="character" w:styleId="ListLabel21">
    <w:name w:val="ListLabel 21"/>
    <w:qFormat/>
    <w:rPr>
      <w:rFonts w:ascii="Times New Roman" w:hAnsi="Times New Roman"/>
      <w:b/>
      <w:sz w:val="24"/>
    </w:rPr>
  </w:style>
  <w:style w:type="paragraph" w:styleId="Style18" w:customStyle="1">
    <w:name w:val="Заголовок"/>
    <w:basedOn w:val="Normal"/>
    <w:next w:val="Style19"/>
    <w:qFormat/>
    <w:rsid w:val="00ce2aa5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Основной текст"/>
    <w:basedOn w:val="Normal"/>
    <w:rsid w:val="00ce2aa5"/>
    <w:pPr>
      <w:spacing w:lineRule="auto" w:line="288" w:before="0" w:after="140"/>
    </w:pPr>
    <w:rPr/>
  </w:style>
  <w:style w:type="paragraph" w:styleId="Style20">
    <w:name w:val="Список"/>
    <w:basedOn w:val="Style19"/>
    <w:rsid w:val="00ce2aa5"/>
    <w:pPr/>
    <w:rPr>
      <w:rFonts w:cs="Lucida Sans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Style23" w:customStyle="1">
    <w:name w:val="Заглавие"/>
    <w:basedOn w:val="Normal"/>
    <w:qFormat/>
    <w:rsid w:val="00596f1a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color w:val="00000A"/>
      <w:sz w:val="28"/>
      <w:szCs w:val="24"/>
    </w:rPr>
  </w:style>
  <w:style w:type="paragraph" w:styleId="Indexheading">
    <w:name w:val="index heading"/>
    <w:basedOn w:val="Normal"/>
    <w:qFormat/>
    <w:rsid w:val="00ce2aa5"/>
    <w:pPr>
      <w:suppressLineNumbers/>
    </w:pPr>
    <w:rPr>
      <w:rFonts w:cs="Lucida Sans"/>
    </w:rPr>
  </w:style>
  <w:style w:type="paragraph" w:styleId="Footnotetext">
    <w:name w:val="footnote text"/>
    <w:basedOn w:val="Normal"/>
    <w:semiHidden/>
    <w:unhideWhenUsed/>
    <w:qFormat/>
    <w:rsid w:val="00697e9d"/>
    <w:pPr>
      <w:spacing w:lineRule="auto" w:line="240" w:before="0" w:after="0"/>
    </w:pPr>
    <w:rPr>
      <w:sz w:val="20"/>
      <w:szCs w:val="20"/>
    </w:rPr>
  </w:style>
  <w:style w:type="paragraph" w:styleId="Style24">
    <w:name w:val="Верхний колонтитул"/>
    <w:basedOn w:val="Normal"/>
    <w:unhideWhenUsed/>
    <w:rsid w:val="00510340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510340"/>
    <w:pPr>
      <w:spacing w:lineRule="auto" w:line="276" w:before="0" w:after="200"/>
      <w:ind w:left="720" w:hanging="0"/>
      <w:contextualSpacing/>
    </w:pPr>
    <w:rPr>
      <w:rFonts w:cs="Times New Roman"/>
      <w:color w:val="00000A"/>
      <w:lang w:eastAsia="en-US"/>
    </w:rPr>
  </w:style>
  <w:style w:type="paragraph" w:styleId="NoSpacing">
    <w:name w:val="No Spacing"/>
    <w:uiPriority w:val="1"/>
    <w:qFormat/>
    <w:rsid w:val="0083406b"/>
    <w:pPr>
      <w:widowControl/>
      <w:suppressAutoHyphens w:val="true"/>
      <w:bidi w:val="0"/>
      <w:spacing w:lineRule="auto" w:line="240"/>
      <w:jc w:val="left"/>
    </w:pPr>
    <w:rPr>
      <w:rFonts w:ascii="Calibri" w:hAnsi="Calibri" w:eastAsia="" w:cs=""/>
      <w:color w:val="00000A"/>
      <w:sz w:val="22"/>
      <w:szCs w:val="22"/>
      <w:lang w:val="ru-RU" w:eastAsia="ru-RU" w:bidi="ar-SA"/>
    </w:rPr>
  </w:style>
  <w:style w:type="paragraph" w:styleId="111" w:customStyle="1">
    <w:name w:val="Основной текст11"/>
    <w:basedOn w:val="Normal"/>
    <w:qFormat/>
    <w:rsid w:val="006a0162"/>
    <w:pPr>
      <w:widowControl w:val="false"/>
      <w:shd w:val="clear" w:color="auto" w:fill="FFFFFF"/>
      <w:spacing w:lineRule="exact" w:line="278" w:before="240" w:after="2940"/>
      <w:ind w:hanging="720"/>
      <w:jc w:val="center"/>
    </w:pPr>
    <w:rPr>
      <w:rFonts w:ascii="Times New Roman" w:hAnsi="Times New Roman" w:eastAsia="Times New Roman" w:cs="Times New Roman"/>
      <w:color w:val="00000A"/>
    </w:rPr>
  </w:style>
  <w:style w:type="paragraph" w:styleId="BalloonText">
    <w:name w:val="Balloon Text"/>
    <w:basedOn w:val="Normal"/>
    <w:uiPriority w:val="99"/>
    <w:semiHidden/>
    <w:unhideWhenUsed/>
    <w:qFormat/>
    <w:rsid w:val="00347fb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347fb6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</w:rPr>
  </w:style>
  <w:style w:type="paragraph" w:styleId="Style25" w:customStyle="1">
    <w:name w:val="Оглавление"/>
    <w:basedOn w:val="Normal"/>
    <w:qFormat/>
    <w:rsid w:val="00a700e4"/>
    <w:pPr>
      <w:widowControl w:val="false"/>
      <w:shd w:val="clear" w:color="auto" w:fill="FFFFFF"/>
      <w:spacing w:lineRule="exact" w:line="317" w:before="0" w:after="0"/>
      <w:jc w:val="both"/>
    </w:pPr>
    <w:rPr>
      <w:rFonts w:ascii="Times New Roman" w:hAnsi="Times New Roman" w:eastAsia="Times New Roman" w:cs="Times New Roman"/>
      <w:color w:val="00000A"/>
    </w:rPr>
  </w:style>
  <w:style w:type="paragraph" w:styleId="Style26">
    <w:name w:val="Нижний колонтитул"/>
    <w:basedOn w:val="Normal"/>
    <w:uiPriority w:val="99"/>
    <w:semiHidden/>
    <w:unhideWhenUsed/>
    <w:rsid w:val="00f15292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2a390b"/>
    <w:pPr>
      <w:widowControl/>
      <w:suppressAutoHyphens w:val="true"/>
      <w:bidi w:val="0"/>
      <w:spacing w:lineRule="auto" w:line="240"/>
      <w:jc w:val="left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553ead"/>
    <w:pPr>
      <w:spacing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b">
    <w:name w:val="Table Grid"/>
    <w:basedOn w:val="a2"/>
    <w:uiPriority w:val="59"/>
    <w:rsid w:val="002a235a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gif"/><Relationship Id="rId4" Type="http://schemas.openxmlformats.org/officeDocument/2006/relationships/image" Target="media/image3.png"/><Relationship Id="rId5" Type="http://schemas.openxmlformats.org/officeDocument/2006/relationships/image" Target="media/image4.gif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gif"/><Relationship Id="rId9" Type="http://schemas.openxmlformats.org/officeDocument/2006/relationships/image" Target="media/image8.gif"/><Relationship Id="rId10" Type="http://schemas.openxmlformats.org/officeDocument/2006/relationships/image" Target="media/image9.gif"/><Relationship Id="rId11" Type="http://schemas.openxmlformats.org/officeDocument/2006/relationships/image" Target="media/image10.gif"/><Relationship Id="rId12" Type="http://schemas.openxmlformats.org/officeDocument/2006/relationships/image" Target="media/image11.gif"/><Relationship Id="rId13" Type="http://schemas.openxmlformats.org/officeDocument/2006/relationships/image" Target="media/image12.gif"/><Relationship Id="rId14" Type="http://schemas.openxmlformats.org/officeDocument/2006/relationships/image" Target="media/image13.gif"/><Relationship Id="rId15" Type="http://schemas.openxmlformats.org/officeDocument/2006/relationships/image" Target="media/image14.gif"/><Relationship Id="rId16" Type="http://schemas.openxmlformats.org/officeDocument/2006/relationships/image" Target="media/image15.gif"/><Relationship Id="rId17" Type="http://schemas.openxmlformats.org/officeDocument/2006/relationships/image" Target="media/image16.gif"/><Relationship Id="rId18" Type="http://schemas.openxmlformats.org/officeDocument/2006/relationships/oleObject" Target="embeddings/oleObject1.bin"/><Relationship Id="rId19" Type="http://schemas.openxmlformats.org/officeDocument/2006/relationships/image" Target="media/image17.bmp"/><Relationship Id="rId20" Type="http://schemas.openxmlformats.org/officeDocument/2006/relationships/oleObject" Target="embeddings/oleObject2.bin"/><Relationship Id="rId21" Type="http://schemas.openxmlformats.org/officeDocument/2006/relationships/image" Target="media/image18.bmp"/><Relationship Id="rId22" Type="http://schemas.openxmlformats.org/officeDocument/2006/relationships/image" Target="media/image19.png"/><Relationship Id="rId23" Type="http://schemas.openxmlformats.org/officeDocument/2006/relationships/image" Target="media/image20.png"/><Relationship Id="rId24" Type="http://schemas.openxmlformats.org/officeDocument/2006/relationships/image" Target="media/image21.png"/><Relationship Id="rId25" Type="http://schemas.openxmlformats.org/officeDocument/2006/relationships/image" Target="media/image22.png"/><Relationship Id="rId26" Type="http://schemas.openxmlformats.org/officeDocument/2006/relationships/image" Target="media/image23.png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048AD-0AC4-4DFD-8CEE-31DE28C8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LibreOffice/4.4.3.2$Windows_x86 LibreOffice_project/88805f81e9fe61362df02b9941de8e38a9b5fd16</Application>
  <Paragraphs>1373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2022-02-14T06:09:00Z</dcterms:created>
  <dc:creator>Осипенко Н.В.</dc:creator>
  <dc:language>ru-RU</dc:language>
  <dcterms:modified xsi:type="dcterms:W3CDTF">2022-02-14T09:29:10Z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